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54" w:rsidRPr="00EE60B5" w:rsidRDefault="00CA0654" w:rsidP="00EC4AE1">
      <w:pPr>
        <w:pStyle w:val="wP13"/>
        <w:rPr>
          <w:rFonts w:cs="Times New Roman"/>
        </w:rPr>
      </w:pPr>
      <w:r w:rsidRPr="00EE60B5">
        <w:rPr>
          <w:rFonts w:cs="Times New Roman"/>
        </w:rPr>
        <w:t>МУНИЦИПАЛЬНОЕ ДОШКОЛЬНОЕ ОБРАЗОВАТЕЛЬНОЕ УЧРЕЖДЕНИЕ</w:t>
      </w:r>
    </w:p>
    <w:p w:rsidR="00CA0654" w:rsidRPr="00EE60B5" w:rsidRDefault="00CA0654" w:rsidP="00EC4AE1">
      <w:pPr>
        <w:pStyle w:val="wP3"/>
        <w:rPr>
          <w:rFonts w:cs="Times New Roman"/>
        </w:rPr>
      </w:pPr>
      <w:r w:rsidRPr="00EE60B5">
        <w:rPr>
          <w:rFonts w:cs="Times New Roman"/>
        </w:rPr>
        <w:t>ДЕТСКИЙ САД «БЕРЕЗКА»</w:t>
      </w:r>
    </w:p>
    <w:p w:rsidR="00CA0654" w:rsidRPr="00EE60B5" w:rsidRDefault="00CA0654" w:rsidP="00EC4AE1">
      <w:pPr>
        <w:pStyle w:val="wP4"/>
        <w:rPr>
          <w:rStyle w:val="wT2"/>
          <w:rFonts w:cs="Times New Roman"/>
          <w:sz w:val="24"/>
        </w:rPr>
      </w:pPr>
      <w:r w:rsidRPr="00EE60B5">
        <w:rPr>
          <w:rFonts w:cs="Times New Roman"/>
          <w:sz w:val="24"/>
        </w:rPr>
        <w:t>__________________________________________________________________</w:t>
      </w:r>
    </w:p>
    <w:p w:rsidR="00CA0654" w:rsidRPr="00EE60B5" w:rsidRDefault="00CA0654" w:rsidP="00EC4AE1">
      <w:pPr>
        <w:pStyle w:val="wP11"/>
        <w:rPr>
          <w:rStyle w:val="wT2"/>
          <w:rFonts w:cs="Times New Roman"/>
          <w:sz w:val="24"/>
        </w:rPr>
      </w:pPr>
      <w:r w:rsidRPr="00EE60B5">
        <w:rPr>
          <w:rStyle w:val="wT2"/>
          <w:rFonts w:cs="Times New Roman"/>
          <w:sz w:val="24"/>
        </w:rPr>
        <w:t xml:space="preserve">629382   Тюменская область  </w:t>
      </w:r>
      <w:proofErr w:type="spellStart"/>
      <w:r w:rsidRPr="00EE60B5">
        <w:rPr>
          <w:rStyle w:val="wT2"/>
          <w:rFonts w:cs="Times New Roman"/>
          <w:sz w:val="24"/>
        </w:rPr>
        <w:t>Красноселькупский</w:t>
      </w:r>
      <w:proofErr w:type="spellEnd"/>
      <w:r w:rsidRPr="00EE60B5">
        <w:rPr>
          <w:rStyle w:val="wT2"/>
          <w:rFonts w:cs="Times New Roman"/>
          <w:sz w:val="24"/>
        </w:rPr>
        <w:t xml:space="preserve"> район  с</w:t>
      </w:r>
      <w:proofErr w:type="gramStart"/>
      <w:r w:rsidRPr="00EE60B5">
        <w:rPr>
          <w:rStyle w:val="wT2"/>
          <w:rFonts w:cs="Times New Roman"/>
          <w:sz w:val="24"/>
        </w:rPr>
        <w:t>.Т</w:t>
      </w:r>
      <w:proofErr w:type="gramEnd"/>
      <w:r w:rsidRPr="00EE60B5">
        <w:rPr>
          <w:rStyle w:val="wT2"/>
          <w:rFonts w:cs="Times New Roman"/>
          <w:sz w:val="24"/>
        </w:rPr>
        <w:t>олька, улица Набережная19 а   тел/факс (8-34932)  3-13-77</w:t>
      </w:r>
    </w:p>
    <w:p w:rsidR="00CA0654" w:rsidRPr="00EE60B5" w:rsidRDefault="00CA0654" w:rsidP="00EC4AE1">
      <w:pPr>
        <w:pStyle w:val="wP11"/>
        <w:rPr>
          <w:rFonts w:cs="Times New Roman"/>
          <w:sz w:val="24"/>
          <w:lang w:val="en-US"/>
        </w:rPr>
      </w:pPr>
      <w:r w:rsidRPr="00EE60B5">
        <w:rPr>
          <w:rStyle w:val="wT4"/>
          <w:rFonts w:cs="Times New Roman"/>
          <w:sz w:val="24"/>
          <w:lang w:val="en-US"/>
        </w:rPr>
        <w:t>E</w:t>
      </w:r>
      <w:r w:rsidRPr="00EE60B5">
        <w:rPr>
          <w:rStyle w:val="wT1"/>
          <w:rFonts w:cs="Times New Roman"/>
          <w:sz w:val="24"/>
          <w:lang w:val="en-US"/>
        </w:rPr>
        <w:t>-</w:t>
      </w:r>
      <w:r w:rsidRPr="00EE60B5">
        <w:rPr>
          <w:rStyle w:val="wT4"/>
          <w:rFonts w:cs="Times New Roman"/>
          <w:sz w:val="24"/>
          <w:lang w:val="en-US"/>
        </w:rPr>
        <w:t xml:space="preserve">mail </w:t>
      </w:r>
      <w:hyperlink r:id="rId7" w:history="1">
        <w:r w:rsidRPr="00EE60B5">
          <w:rPr>
            <w:rStyle w:val="af0"/>
            <w:rFonts w:cs="Times New Roman"/>
            <w:sz w:val="24"/>
            <w:lang w:val="en-US"/>
          </w:rPr>
          <w:t>berezka@education-ruo.ru</w:t>
        </w:r>
      </w:hyperlink>
    </w:p>
    <w:p w:rsidR="00CA0654" w:rsidRPr="00EE60B5" w:rsidRDefault="00220B4A" w:rsidP="00EC4AE1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0B4A">
        <w:rPr>
          <w:rFonts w:ascii="Times New Roman" w:hAnsi="Times New Roman" w:cs="Times New Roman"/>
          <w:b/>
          <w:bCs/>
          <w:color w:val="FF0000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4.05pt;height:86.5pt" adj="7200,10800" fillcolor="yellow" strokecolor="red" strokeweight="1.5pt">
            <v:shadow color="#868686"/>
            <v:textpath style="font-family:&quot;Times New Roman&quot;;font-size:20pt;v-text-kern:t" trim="t" fitpath="t" string="ПОРТФОЛИО&#10;&#10;"/>
          </v:shape>
        </w:pict>
      </w:r>
    </w:p>
    <w:p w:rsidR="00CA0654" w:rsidRPr="00EE60B5" w:rsidRDefault="00CA0654" w:rsidP="00EC4AE1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0654" w:rsidRPr="00EE60B5" w:rsidRDefault="00CA0654" w:rsidP="00EC4AE1">
      <w:pPr>
        <w:pStyle w:val="a6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EE60B5">
        <w:rPr>
          <w:rFonts w:ascii="Times New Roman" w:hAnsi="Times New Roman" w:cs="Times New Roman"/>
          <w:b/>
          <w:color w:val="FFC000"/>
          <w:sz w:val="24"/>
          <w:szCs w:val="24"/>
        </w:rPr>
        <w:t>ПРОФЕССИОНАЛЬНО – ДЕЯТЕЛЬНОСТНОЙ КОМПЕТЕНТНОСТИ ВОСПИТАТЕЛЯ МУНИЦИПАЛЬНОГО ДОШКОЛЬНОГО ОБРАЗОВАТЕЛЬНОГО УЧРЕЖДЕНИЯ</w:t>
      </w:r>
    </w:p>
    <w:p w:rsidR="00CA0654" w:rsidRPr="00EE60B5" w:rsidRDefault="00CA0654" w:rsidP="00EC4AE1">
      <w:pPr>
        <w:pStyle w:val="a6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EE60B5">
        <w:rPr>
          <w:rFonts w:ascii="Times New Roman" w:hAnsi="Times New Roman" w:cs="Times New Roman"/>
          <w:b/>
          <w:color w:val="FFC000"/>
          <w:sz w:val="24"/>
          <w:szCs w:val="24"/>
        </w:rPr>
        <w:t>ДЕТСКИЙ САД «БЕРЕЗКА»</w:t>
      </w:r>
    </w:p>
    <w:p w:rsidR="00CA0654" w:rsidRPr="00EE60B5" w:rsidRDefault="00220B4A" w:rsidP="00EC4AE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4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8.3pt;height:38.1pt" fillcolor="yellow" strokecolor="red" strokeweight="1pt">
            <v:fill color2="#099"/>
            <v:shadow on="t" color="silver" opacity="52429f" offset="3pt,3pt"/>
            <v:textpath style="font-family:&quot;Times New Roman&quot;;v-text-kern:t" trim="t" fitpath="t" xscale="f" string="ЛАДОНОВОЙ  ЛЮДМИЛЫ НИКОЛАЕВНЫ"/>
          </v:shape>
        </w:pict>
      </w:r>
    </w:p>
    <w:p w:rsidR="00CA0654" w:rsidRPr="00EE60B5" w:rsidRDefault="00CA0654" w:rsidP="00EC4AE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26248" cy="3715711"/>
            <wp:effectExtent l="38100" t="57150" r="116952" b="94289"/>
            <wp:docPr id="28" name="Рисунок 1" descr="C:\Users\SONY\Desktop\Новая папка (5)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Новая папка (5)\3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64" cy="3730872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0654" w:rsidRPr="00EE60B5" w:rsidRDefault="00CA0654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654" w:rsidRPr="00EE60B5" w:rsidRDefault="00CA0654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5FA" w:rsidRPr="00EE60B5" w:rsidRDefault="009045FA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B4B" w:rsidRPr="00EE60B5" w:rsidRDefault="002A5B4B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B4B" w:rsidRPr="00EE60B5" w:rsidRDefault="002A5B4B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B4B" w:rsidRPr="00EE60B5" w:rsidRDefault="002A5B4B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1D8A" w:rsidRPr="00EE60B5" w:rsidRDefault="005A1D8A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45FA" w:rsidRPr="00EE60B5" w:rsidRDefault="009045FA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654" w:rsidRPr="00EE60B5" w:rsidRDefault="00220B4A" w:rsidP="00EC4AE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0B4A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72.6pt;height:25.4pt" fillcolor="yellow" strokecolor="red">
            <v:shadow color="#868686"/>
            <v:textpath style="font-family:&quot;Arial Black&quot;;font-size:8pt;v-text-kern:t" trim="t" fitpath="t" string="с.Толька, 2018г"/>
          </v:shape>
        </w:pict>
      </w:r>
    </w:p>
    <w:tbl>
      <w:tblPr>
        <w:tblStyle w:val="a5"/>
        <w:tblpPr w:leftFromText="180" w:rightFromText="180" w:vertAnchor="text" w:horzAnchor="margin" w:tblpXSpec="center" w:tblpY="196"/>
        <w:tblW w:w="0" w:type="auto"/>
        <w:tblLook w:val="04A0"/>
      </w:tblPr>
      <w:tblGrid>
        <w:gridCol w:w="9747"/>
      </w:tblGrid>
      <w:tr w:rsidR="00EC4AE1" w:rsidRPr="00EE60B5" w:rsidTr="00EC4AE1">
        <w:tc>
          <w:tcPr>
            <w:tcW w:w="9747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1"/>
            </w:tblGrid>
            <w:tr w:rsidR="00EC4AE1" w:rsidRPr="00EE60B5" w:rsidTr="008C654A">
              <w:trPr>
                <w:trHeight w:val="286"/>
                <w:jc w:val="center"/>
              </w:trPr>
              <w:tc>
                <w:tcPr>
                  <w:tcW w:w="0" w:type="auto"/>
                </w:tcPr>
                <w:p w:rsidR="00EC4AE1" w:rsidRPr="00EE60B5" w:rsidRDefault="00EC4AE1" w:rsidP="00EC4AE1">
                  <w:pPr>
                    <w:pStyle w:val="a6"/>
                    <w:framePr w:hSpace="180" w:wrap="around" w:vAnchor="text" w:hAnchor="margin" w:xAlign="center" w:y="1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0B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Содержание</w:t>
                  </w:r>
                </w:p>
              </w:tc>
            </w:tr>
          </w:tbl>
          <w:p w:rsidR="00EC4AE1" w:rsidRPr="00EE60B5" w:rsidRDefault="00EC4AE1" w:rsidP="00EC4AE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Общие сведения о педагогическом работнике</w:t>
            </w:r>
          </w:p>
        </w:tc>
      </w:tr>
      <w:tr w:rsidR="00EC4AE1" w:rsidRPr="00EE60B5" w:rsidTr="00EC4AE1">
        <w:trPr>
          <w:trHeight w:val="1172"/>
        </w:trPr>
        <w:tc>
          <w:tcPr>
            <w:tcW w:w="9747" w:type="dxa"/>
          </w:tcPr>
          <w:p w:rsidR="00EC4AE1" w:rsidRPr="00EE60B5" w:rsidRDefault="00EC4AE1" w:rsidP="00EC4AE1">
            <w:pPr>
              <w:tabs>
                <w:tab w:val="left" w:leader="underscore" w:pos="9214"/>
              </w:tabs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EC4AE1" w:rsidRPr="00EE60B5" w:rsidRDefault="00EC4AE1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Достижение воспитанниками положительной динамики результатов освоения образовательных программ по итогам педагогической диагностики (мониторинга), проводимых организацией.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1.1. Использование форм и методов работы с детьми, соответствующие их возрастным и индивидуальным особенностям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1.2.  Анализ посещенного (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) урока (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1.3. Результаты использования оценки индивидуального развития детей в реализации образовательной программы (индивидуализация образования, оптимизация):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1.4. Удовлетворённость родителей качеством образовательного процесса и условиями пребывания ребенка в ДОУ (в том числе работа с родителями):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Показатель № 2</w:t>
            </w:r>
          </w:p>
          <w:p w:rsidR="00EC4AE1" w:rsidRPr="00EE60B5" w:rsidRDefault="00EC4AE1" w:rsidP="00EC4AE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Pr="00EE60B5">
              <w:rPr>
                <w:rFonts w:ascii="Times New Roman" w:eastAsiaTheme="minorEastAsia" w:hAnsi="Times New Roman" w:cs="Times New Roman"/>
                <w:sz w:val="24"/>
                <w:szCs w:val="24"/>
              </w:rPr>
              <w:t>г. Москва «Об осуществлении мониторинга системы образования»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2.1. Результаты участия воспитанников в мероприятиях различных уровней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2.2. Выявление и развитие способностей воспитанников средствами дополнительного образования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Показатель № 3</w:t>
            </w:r>
          </w:p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3.1. Непрерывность профессионального развития воспитателя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eastAsiaTheme="minorEastAsia" w:hAnsi="Times New Roman" w:cs="Times New Roman"/>
                <w:sz w:val="24"/>
                <w:szCs w:val="24"/>
              </w:rPr>
              <w:t>3.2. Мониторинг ДОУ по заболеваемости воспитанников: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3.3.Транслирование практических результатов профессиональной деятельности из собственного педагогического опыта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3.4. Продуктивное использование новых образовательных технологий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3.5. Экспериментальная и инновационная деятельность в сфере образования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3.6. Методические разработки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Показатель № 4</w:t>
            </w:r>
          </w:p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eastAsiaTheme="minorEastAsia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Активное участие воспитателя в работе МО педагогических работников организаций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в разработке программно-методического сопровождения образовательного процесса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4.3. Участие воспитателя в профессиональных конкурсах</w:t>
            </w:r>
          </w:p>
        </w:tc>
      </w:tr>
      <w:tr w:rsidR="00EC4AE1" w:rsidRPr="00EE60B5" w:rsidTr="00EC4AE1">
        <w:trPr>
          <w:trHeight w:val="879"/>
        </w:trPr>
        <w:tc>
          <w:tcPr>
            <w:tcW w:w="9747" w:type="dxa"/>
          </w:tcPr>
          <w:p w:rsidR="00EC4AE1" w:rsidRPr="00EE60B5" w:rsidRDefault="00EC4AE1" w:rsidP="00EC4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Показатель № 5</w:t>
            </w:r>
          </w:p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сведения, характеризующие результативность деятельности педагогического работника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5.1. Поощрения воспитателя в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</w:tr>
      <w:tr w:rsidR="00EC4AE1" w:rsidRPr="00EE60B5" w:rsidTr="00EC4AE1">
        <w:tc>
          <w:tcPr>
            <w:tcW w:w="9747" w:type="dxa"/>
          </w:tcPr>
          <w:p w:rsidR="00EC4AE1" w:rsidRPr="00EE60B5" w:rsidRDefault="00EC4AE1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5.2. Исполнительская дисциплина:</w:t>
            </w:r>
          </w:p>
        </w:tc>
      </w:tr>
    </w:tbl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E1" w:rsidRDefault="00EC4AE1" w:rsidP="00EC4AE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E1" w:rsidRDefault="00EC4AE1" w:rsidP="00EC4AE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 о педагогическом работнике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color w:val="FFC000"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sz w:val="24"/>
          <w:szCs w:val="24"/>
        </w:rPr>
        <w:t>Ф.И.О.:</w:t>
      </w:r>
      <w:r w:rsidRPr="00EE60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60B5">
        <w:rPr>
          <w:rFonts w:ascii="Times New Roman" w:hAnsi="Times New Roman" w:cs="Times New Roman"/>
          <w:bCs/>
          <w:sz w:val="24"/>
          <w:szCs w:val="24"/>
        </w:rPr>
        <w:t>Ладонова</w:t>
      </w:r>
      <w:proofErr w:type="spellEnd"/>
      <w:r w:rsidRPr="00EE60B5">
        <w:rPr>
          <w:rFonts w:ascii="Times New Roman" w:hAnsi="Times New Roman" w:cs="Times New Roman"/>
          <w:bCs/>
          <w:sz w:val="24"/>
          <w:szCs w:val="24"/>
        </w:rPr>
        <w:t xml:space="preserve">  Людмила Николаевна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sz w:val="24"/>
          <w:szCs w:val="24"/>
        </w:rPr>
        <w:t>Дата рождения:</w:t>
      </w:r>
      <w:r w:rsidRPr="00EE60B5">
        <w:rPr>
          <w:rFonts w:ascii="Times New Roman" w:hAnsi="Times New Roman" w:cs="Times New Roman"/>
          <w:bCs/>
          <w:sz w:val="24"/>
          <w:szCs w:val="24"/>
        </w:rPr>
        <w:t xml:space="preserve"> 15.05.1970г.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EE60B5">
        <w:rPr>
          <w:rFonts w:ascii="Times New Roman" w:hAnsi="Times New Roman" w:cs="Times New Roman"/>
          <w:bCs/>
          <w:sz w:val="24"/>
          <w:szCs w:val="24"/>
        </w:rPr>
        <w:t xml:space="preserve"> Воспитатель.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Cs/>
          <w:sz w:val="24"/>
          <w:szCs w:val="24"/>
        </w:rPr>
        <w:t>Место работы: Муниципальное дошкольное образовательное учреждение детский сад «Березка»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E60B5">
        <w:rPr>
          <w:rFonts w:ascii="Times New Roman" w:hAnsi="Times New Roman" w:cs="Times New Roman"/>
          <w:sz w:val="24"/>
          <w:szCs w:val="24"/>
        </w:rPr>
        <w:t xml:space="preserve"> 629380 Тюменская обл., Ямало-Ненецкий автономный округ </w:t>
      </w:r>
      <w:proofErr w:type="gramStart"/>
      <w:r w:rsidRPr="00EE60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0B5">
        <w:rPr>
          <w:rFonts w:ascii="Times New Roman" w:hAnsi="Times New Roman" w:cs="Times New Roman"/>
          <w:sz w:val="24"/>
          <w:szCs w:val="24"/>
        </w:rPr>
        <w:t>. Толька,  ул.</w:t>
      </w:r>
      <w:r w:rsidRPr="00EE60B5">
        <w:rPr>
          <w:rStyle w:val="wT2"/>
          <w:rFonts w:ascii="Times New Roman" w:hAnsi="Times New Roman" w:cs="Times New Roman"/>
          <w:sz w:val="24"/>
          <w:szCs w:val="24"/>
        </w:rPr>
        <w:t xml:space="preserve"> Набережная 19 а   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0B5">
        <w:rPr>
          <w:rFonts w:ascii="Times New Roman" w:hAnsi="Times New Roman" w:cs="Times New Roman"/>
          <w:bCs/>
          <w:sz w:val="24"/>
          <w:szCs w:val="24"/>
        </w:rPr>
        <w:t>1.</w:t>
      </w:r>
      <w:r w:rsidRPr="00EE60B5">
        <w:rPr>
          <w:rFonts w:ascii="Times New Roman" w:hAnsi="Times New Roman" w:cs="Times New Roman"/>
          <w:sz w:val="24"/>
          <w:szCs w:val="24"/>
        </w:rPr>
        <w:t xml:space="preserve"> Высшее педагогическое - </w:t>
      </w:r>
      <w:r w:rsidRPr="00EE60B5">
        <w:rPr>
          <w:rFonts w:ascii="Times New Roman" w:hAnsi="Times New Roman" w:cs="Times New Roman"/>
          <w:iCs/>
          <w:sz w:val="24"/>
          <w:szCs w:val="24"/>
        </w:rPr>
        <w:t>Саратовский ордена Почета государственный педагогический институт им</w:t>
      </w:r>
      <w:proofErr w:type="gramStart"/>
      <w:r w:rsidRPr="00EE60B5">
        <w:rPr>
          <w:rFonts w:ascii="Times New Roman" w:hAnsi="Times New Roman" w:cs="Times New Roman"/>
          <w:iCs/>
          <w:sz w:val="24"/>
          <w:szCs w:val="24"/>
        </w:rPr>
        <w:t>.Ф</w:t>
      </w:r>
      <w:proofErr w:type="gramEnd"/>
      <w:r w:rsidRPr="00EE60B5">
        <w:rPr>
          <w:rFonts w:ascii="Times New Roman" w:hAnsi="Times New Roman" w:cs="Times New Roman"/>
          <w:iCs/>
          <w:sz w:val="24"/>
          <w:szCs w:val="24"/>
        </w:rPr>
        <w:t>едина.  1994г.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iCs/>
          <w:sz w:val="24"/>
          <w:szCs w:val="24"/>
        </w:rPr>
        <w:t xml:space="preserve">Специальность – «Учитель математики» 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   Курсы переподготовки -     </w:t>
      </w:r>
      <w:r w:rsidRPr="00EE60B5">
        <w:rPr>
          <w:rFonts w:ascii="Times New Roman" w:hAnsi="Times New Roman" w:cs="Times New Roman"/>
          <w:sz w:val="24"/>
          <w:szCs w:val="24"/>
        </w:rPr>
        <w:t>ФГБОУ ВПО «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институт. 2015г.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0B5">
        <w:rPr>
          <w:rFonts w:ascii="Times New Roman" w:hAnsi="Times New Roman" w:cs="Times New Roman"/>
          <w:iCs/>
          <w:sz w:val="24"/>
          <w:szCs w:val="24"/>
        </w:rPr>
        <w:t xml:space="preserve">Специальность – «Дошкольное образование» 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54A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EE60B5">
        <w:rPr>
          <w:rFonts w:ascii="Times New Roman" w:hAnsi="Times New Roman" w:cs="Times New Roman"/>
          <w:sz w:val="24"/>
          <w:szCs w:val="24"/>
        </w:rPr>
        <w:t xml:space="preserve"> первая категория </w:t>
      </w:r>
      <w:r w:rsidR="008C654A" w:rsidRPr="00EE60B5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</w:p>
    <w:p w:rsidR="008C654A" w:rsidRPr="00EE60B5" w:rsidRDefault="008C654A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>15.12.2015г.  Приказ №.150 от 15.12.2015г.</w:t>
      </w:r>
    </w:p>
    <w:p w:rsidR="008C654A" w:rsidRPr="00EE60B5" w:rsidRDefault="008C654A" w:rsidP="00EC4A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54A" w:rsidRPr="00EE60B5" w:rsidRDefault="00CA0654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Стаж педагогической работы:</w:t>
      </w:r>
      <w:r w:rsidR="008C654A" w:rsidRPr="00EE60B5">
        <w:rPr>
          <w:rFonts w:ascii="Times New Roman" w:hAnsi="Times New Roman" w:cs="Times New Roman"/>
          <w:sz w:val="24"/>
          <w:szCs w:val="24"/>
        </w:rPr>
        <w:t xml:space="preserve">  23</w:t>
      </w:r>
      <w:r w:rsidRPr="00EE60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654A" w:rsidRPr="00EE60B5" w:rsidRDefault="008C654A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 Стаж работы в данной образовательной организации 6 лет / в данной должности 15 лет</w:t>
      </w: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0654" w:rsidRPr="00EE60B5" w:rsidRDefault="00CA0654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 трудовой стаж:</w:t>
      </w:r>
      <w:r w:rsidR="008C654A" w:rsidRPr="00EE6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</w:t>
      </w:r>
      <w:r w:rsidRPr="00EE6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E65C1E" w:rsidRPr="00EE60B5" w:rsidRDefault="00E65C1E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C1E" w:rsidRPr="00EE60B5" w:rsidRDefault="00E65C1E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B4B" w:rsidRPr="00EE60B5" w:rsidRDefault="002A5B4B" w:rsidP="00EC4AE1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0B5" w:rsidRPr="00EE60B5" w:rsidRDefault="00EE60B5" w:rsidP="00EC4AE1">
      <w:pPr>
        <w:tabs>
          <w:tab w:val="left" w:leader="underscore" w:pos="9214"/>
        </w:tabs>
        <w:spacing w:line="240" w:lineRule="auto"/>
        <w:ind w:right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0B5" w:rsidRPr="00EE60B5" w:rsidRDefault="00EE60B5" w:rsidP="00EC4AE1">
      <w:pPr>
        <w:tabs>
          <w:tab w:val="left" w:leader="underscore" w:pos="9214"/>
        </w:tabs>
        <w:spacing w:line="240" w:lineRule="auto"/>
        <w:ind w:right="2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DE4" w:rsidRDefault="00EE60B5" w:rsidP="00EC4AE1">
      <w:pPr>
        <w:tabs>
          <w:tab w:val="left" w:leader="underscore" w:pos="9214"/>
        </w:tabs>
        <w:spacing w:line="240" w:lineRule="auto"/>
        <w:ind w:right="2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lastRenderedPageBreak/>
        <w:t>Показатель 1</w:t>
      </w:r>
    </w:p>
    <w:p w:rsidR="00EE60B5" w:rsidRPr="00EE60B5" w:rsidRDefault="00EC4AE1" w:rsidP="00EC4AE1">
      <w:pPr>
        <w:tabs>
          <w:tab w:val="left" w:leader="underscore" w:pos="9214"/>
        </w:tabs>
        <w:spacing w:line="240" w:lineRule="auto"/>
        <w:ind w:right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741DE4" w:rsidRPr="00EE60B5">
        <w:rPr>
          <w:rFonts w:ascii="Times New Roman" w:eastAsiaTheme="minorEastAsia" w:hAnsi="Times New Roman" w:cs="Times New Roman"/>
          <w:sz w:val="24"/>
          <w:szCs w:val="24"/>
        </w:rPr>
        <w:t>Достижение воспитанниками положительной динамики результатов освоения образовательных программ по итогам педагогической диагностики (мониторинга), проводимых организацией</w:t>
      </w:r>
    </w:p>
    <w:p w:rsidR="00EE60B5" w:rsidRPr="00EE60B5" w:rsidRDefault="00EE60B5" w:rsidP="00EC4AE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 xml:space="preserve">Использование форм и методов работы с детьми, соответствующие их возрастным и индивидуальным особенностям </w:t>
      </w:r>
      <w:r w:rsidRPr="00EE60B5">
        <w:rPr>
          <w:rFonts w:ascii="Times New Roman" w:hAnsi="Times New Roman" w:cs="Times New Roman"/>
          <w:i/>
          <w:sz w:val="24"/>
          <w:szCs w:val="24"/>
        </w:rPr>
        <w:t>(краткий анализ)</w:t>
      </w:r>
    </w:p>
    <w:p w:rsidR="00EE60B5" w:rsidRPr="00EE60B5" w:rsidRDefault="00EE60B5" w:rsidP="00EC4AE1">
      <w:pPr>
        <w:pStyle w:val="a6"/>
        <w:ind w:firstLine="56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E60B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Воспитатель первой квалификационной категории – </w:t>
      </w:r>
      <w:proofErr w:type="spellStart"/>
      <w:r w:rsidRPr="00EE60B5">
        <w:rPr>
          <w:rStyle w:val="c1"/>
          <w:rFonts w:ascii="Times New Roman" w:hAnsi="Times New Roman" w:cs="Times New Roman"/>
          <w:color w:val="000000"/>
          <w:sz w:val="24"/>
          <w:szCs w:val="24"/>
        </w:rPr>
        <w:t>Ладонова</w:t>
      </w:r>
      <w:proofErr w:type="spellEnd"/>
      <w:r w:rsidRPr="00EE60B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Людмила Николаевна. В течении</w:t>
      </w:r>
      <w:r w:rsidRPr="00EE60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60B5">
        <w:rPr>
          <w:rFonts w:ascii="Times New Roman" w:hAnsi="Times New Roman" w:cs="Times New Roman"/>
          <w:bCs/>
          <w:sz w:val="24"/>
          <w:szCs w:val="24"/>
        </w:rPr>
        <w:t>межаттестационного</w:t>
      </w:r>
      <w:proofErr w:type="spellEnd"/>
      <w:r w:rsidRPr="00EE60B5">
        <w:rPr>
          <w:rFonts w:ascii="Times New Roman" w:hAnsi="Times New Roman" w:cs="Times New Roman"/>
          <w:bCs/>
          <w:sz w:val="24"/>
          <w:szCs w:val="24"/>
        </w:rPr>
        <w:t xml:space="preserve"> периода </w:t>
      </w:r>
      <w:r w:rsidRPr="00EE60B5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развивались согласно возрасту, изучали программные материалы и показали позитивную динамику по всем направлениям развития.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утвержденной расписанием  НОД. 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чтение.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  <w:r w:rsidRPr="00EE6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0B5">
        <w:rPr>
          <w:rFonts w:ascii="Times New Roman" w:hAnsi="Times New Roman" w:cs="Times New Roman"/>
          <w:sz w:val="24"/>
          <w:szCs w:val="24"/>
        </w:rPr>
        <w:t xml:space="preserve">Использует  формы работы с детьми: </w:t>
      </w:r>
      <w:r w:rsidRPr="00EE6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индивидуальная -  проводит коррекционную работу под руководством психолога и логопеда; групповую и смешанную,  в непосредственной образовательной деятельности </w:t>
      </w:r>
      <w:proofErr w:type="spellStart"/>
      <w:r w:rsidRPr="00EE6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включет</w:t>
      </w:r>
      <w:proofErr w:type="spellEnd"/>
      <w:r w:rsidRPr="00EE6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весь коллектив дошкольников; коллективные - в  таких областях как художественное развитие, совместное выполнение задания несколькими детьми; самостоятельная работа, когда идет самообучение в процессе игровой деятельности.</w:t>
      </w:r>
    </w:p>
    <w:p w:rsidR="00EE60B5" w:rsidRPr="00EE60B5" w:rsidRDefault="00EE60B5" w:rsidP="00EC4AE1">
      <w:pPr>
        <w:pStyle w:val="af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Анализ посещенного (</w:t>
      </w:r>
      <w:proofErr w:type="spellStart"/>
      <w:r w:rsidRPr="00EE60B5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EE60B5">
        <w:rPr>
          <w:rFonts w:ascii="Times New Roman" w:hAnsi="Times New Roman" w:cs="Times New Roman"/>
          <w:b/>
          <w:sz w:val="24"/>
          <w:szCs w:val="24"/>
        </w:rPr>
        <w:t>) урока (</w:t>
      </w:r>
      <w:proofErr w:type="spellStart"/>
      <w:r w:rsidRPr="00EE60B5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EE60B5">
        <w:rPr>
          <w:rFonts w:ascii="Times New Roman" w:hAnsi="Times New Roman" w:cs="Times New Roman"/>
          <w:b/>
          <w:sz w:val="24"/>
          <w:szCs w:val="24"/>
        </w:rPr>
        <w:t xml:space="preserve">) в </w:t>
      </w:r>
      <w:proofErr w:type="spellStart"/>
      <w:r w:rsidRPr="00EE60B5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EE60B5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EE60B5" w:rsidRPr="00EE60B5" w:rsidRDefault="00EE60B5" w:rsidP="00EC4AE1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>Указывается краткий обобщенный анализ посещенных мероприятий, включающий в себя:</w:t>
      </w:r>
    </w:p>
    <w:p w:rsidR="00EE60B5" w:rsidRPr="00EE60B5" w:rsidRDefault="00EE60B5" w:rsidP="00EC4AE1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0B5">
        <w:rPr>
          <w:rFonts w:ascii="Times New Roman" w:hAnsi="Times New Roman" w:cs="Times New Roman"/>
          <w:i/>
          <w:sz w:val="24"/>
          <w:szCs w:val="24"/>
        </w:rPr>
        <w:t>- количество мероприятий, какие это мероприятия (НОД, развлечение, т.п.),</w:t>
      </w:r>
    </w:p>
    <w:p w:rsidR="00EE60B5" w:rsidRPr="00EE60B5" w:rsidRDefault="00EE60B5" w:rsidP="00EC4AE1">
      <w:pPr>
        <w:pStyle w:val="af1"/>
        <w:spacing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 период у воспитателя 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Ладоновой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 Людмилы Николаевны посещено 6 НОД:  по художественно-эстетическому развитию    «Мамины помощники»,  по речевому развитию  «Домашние животные. Путешествие в деревню»,   по ознакомлению с окружающим миром  « Маленькие – изобретатели», «Лаборатория мыльных пузырей», по  познавательному развитию «В поисках новых слов»</w:t>
      </w:r>
      <w:r w:rsidRPr="00EE60B5">
        <w:rPr>
          <w:rFonts w:ascii="Times New Roman" w:hAnsi="Times New Roman" w:cs="Times New Roman"/>
          <w:bCs/>
          <w:sz w:val="24"/>
          <w:szCs w:val="24"/>
        </w:rPr>
        <w:t xml:space="preserve">, «Домашние и дикие животные», </w:t>
      </w:r>
      <w:r w:rsidRPr="00EE60B5">
        <w:rPr>
          <w:rFonts w:ascii="Times New Roman" w:hAnsi="Times New Roman" w:cs="Times New Roman"/>
          <w:sz w:val="24"/>
          <w:szCs w:val="24"/>
        </w:rPr>
        <w:t xml:space="preserve"> 4  мероприятия: ««Приключения Деда Мороза», «Осень щедрая пора», «Все дальше уходит от нас эта дата-9 Мая 1945 года», «У бабушки Маланьи»,  3 родительских собрания: круглый стол: «Научим, Вас», совместные подвижные развлечения «Мамы тоже были детьми», семинар-практикум занятия с родителями «Развиваем мелкую моторику»</w:t>
      </w:r>
    </w:p>
    <w:p w:rsidR="00EE60B5" w:rsidRPr="00EE60B5" w:rsidRDefault="00EE60B5" w:rsidP="00EC4AE1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0B5">
        <w:rPr>
          <w:rFonts w:ascii="Times New Roman" w:hAnsi="Times New Roman" w:cs="Times New Roman"/>
          <w:i/>
          <w:sz w:val="24"/>
          <w:szCs w:val="24"/>
        </w:rPr>
        <w:t>- анализ документации (планирование, подбор литературы, рабочие программы и т.п.),</w:t>
      </w:r>
    </w:p>
    <w:p w:rsidR="00EE60B5" w:rsidRPr="00EE60B5" w:rsidRDefault="00EE60B5" w:rsidP="00EC4AE1">
      <w:pPr>
        <w:pStyle w:val="af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Документация оформляется своевременно и корректно. </w:t>
      </w:r>
      <w:r w:rsidRPr="00EE60B5">
        <w:rPr>
          <w:rFonts w:ascii="Times New Roman" w:hAnsi="Times New Roman" w:cs="Times New Roman"/>
          <w:bCs/>
          <w:sz w:val="24"/>
          <w:szCs w:val="24"/>
        </w:rPr>
        <w:t xml:space="preserve">Табель посещаемости, </w:t>
      </w:r>
      <w:r w:rsidRPr="00EE60B5">
        <w:rPr>
          <w:rFonts w:ascii="Times New Roman" w:hAnsi="Times New Roman" w:cs="Times New Roman"/>
          <w:sz w:val="24"/>
          <w:szCs w:val="24"/>
        </w:rPr>
        <w:t>в</w:t>
      </w:r>
      <w:r w:rsidRPr="00EE60B5">
        <w:rPr>
          <w:rFonts w:ascii="Times New Roman" w:hAnsi="Times New Roman" w:cs="Times New Roman"/>
          <w:bCs/>
          <w:sz w:val="24"/>
          <w:szCs w:val="24"/>
        </w:rPr>
        <w:t xml:space="preserve">озрастной список детей, схема посадки детей за столами, перспективный план на год, диагностика и мониторинг,  план взаимодействия с семьей, </w:t>
      </w:r>
      <w:r w:rsidRPr="00EE60B5">
        <w:rPr>
          <w:rFonts w:ascii="Times New Roman" w:hAnsi="Times New Roman" w:cs="Times New Roman"/>
          <w:sz w:val="24"/>
          <w:szCs w:val="24"/>
        </w:rPr>
        <w:t xml:space="preserve"> план с</w:t>
      </w:r>
      <w:r w:rsidRPr="00EE60B5">
        <w:rPr>
          <w:rFonts w:ascii="Times New Roman" w:hAnsi="Times New Roman" w:cs="Times New Roman"/>
          <w:bCs/>
          <w:sz w:val="24"/>
          <w:szCs w:val="24"/>
        </w:rPr>
        <w:t>амообразования в</w:t>
      </w:r>
      <w:r w:rsidRPr="00EE60B5">
        <w:rPr>
          <w:rFonts w:ascii="Times New Roman" w:hAnsi="Times New Roman" w:cs="Times New Roman"/>
          <w:sz w:val="24"/>
          <w:szCs w:val="24"/>
        </w:rPr>
        <w:t>оспитателя.</w:t>
      </w:r>
    </w:p>
    <w:p w:rsidR="00EE60B5" w:rsidRPr="00EE60B5" w:rsidRDefault="00EE60B5" w:rsidP="00EC4AE1">
      <w:pPr>
        <w:pStyle w:val="af1"/>
        <w:spacing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- </w:t>
      </w:r>
      <w:r w:rsidRPr="00EE60B5">
        <w:rPr>
          <w:rFonts w:ascii="Times New Roman" w:hAnsi="Times New Roman" w:cs="Times New Roman"/>
          <w:i/>
          <w:sz w:val="24"/>
          <w:szCs w:val="24"/>
        </w:rPr>
        <w:t>анализ самих мероприятий, использование ИКТ на них и уровень владения ими.</w:t>
      </w:r>
    </w:p>
    <w:p w:rsidR="00EE60B5" w:rsidRPr="00EE60B5" w:rsidRDefault="00EE60B5" w:rsidP="00EC4AE1">
      <w:pPr>
        <w:pStyle w:val="af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Л.Н. имеет свой сайт </w:t>
      </w:r>
      <w:proofErr w:type="spellStart"/>
      <w:r w:rsidRPr="00EE60B5">
        <w:rPr>
          <w:rFonts w:ascii="Times New Roman" w:hAnsi="Times New Roman" w:cs="Times New Roman"/>
          <w:sz w:val="24"/>
          <w:szCs w:val="24"/>
          <w:lang w:val="en-US"/>
        </w:rPr>
        <w:t>lladonova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60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,  хорошо владеет и  широко использует   ИКТ в образовательной деятельности:  в подготовке к НОД,  для  сбора дополнительной информации, для иллюстрированного материала, для оформления стендов,  тематических планов  использует  интернет.  НОД: «Мамины помощники», «Домашние животные. Путешествие в деревню»,  «В поисках новых слов», использовала  презентацию и слайд-шоу,  которые готовила сама.  DVD, CD оборудование применила в НОД:  « Маленькие – изобретатели», «Лаборатория мыльных пузырей».  Мультимедиа, аудиовизуальное оборудование использует в игровой деятельности и в режимных моментах, при проведении различных видов мероприятий к 8 Марта, к 23 февраля, к Новому году,  для сопровождения театральных  сказок с детьми «Колобок», «Репка».  Родительские собрания: «Научим, Вас»,   «Развиваем мелкую моторику» прошли  с использованием видеофрагментов. Содержание детских праздников и развлечений  разнообразно и требует необходимость </w:t>
      </w:r>
      <w:r w:rsidRPr="00EE60B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ИКТ (музыка, презентации, видеоролики). Дети и родители привлекаются к оформлению группы, зала, изготовлению пригласительных билетов, атрибутов. Дети  положительно настроены на восприятие праздника, сотрудничают друг с другом. Утренники проводятся   с учетом возрастных особенностей. Разнообразная  деятельность воспитателя 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Ладоновой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Людмилаы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 Николаевны на праздничных утренниках – это и ведущий и сказочный персонаж </w:t>
      </w:r>
      <w:proofErr w:type="gramStart"/>
      <w:r w:rsidRPr="00EE60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60B5">
        <w:rPr>
          <w:rFonts w:ascii="Times New Roman" w:hAnsi="Times New Roman" w:cs="Times New Roman"/>
          <w:sz w:val="24"/>
          <w:szCs w:val="24"/>
        </w:rPr>
        <w:t xml:space="preserve">Снеговик, Баба Яга, Осень, бабушка Маланья и 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). Родительские  собрания построены таким образом, что в результате  должны помочь родителям не только определить проблему, но и разработать стратегию поведения.  На  собраниях используются  различные формы  работы, что  позволяет  решить поставленные цели, а родителям разобраться в проблеме. В ходе  собрания сочетаются использование элементов нескольких педагогических технологий:   информационно-коммуникативной и личностно-ориентированной. </w:t>
      </w:r>
    </w:p>
    <w:p w:rsidR="002E13BC" w:rsidRDefault="00EE60B5" w:rsidP="00EC4AE1">
      <w:pPr>
        <w:pStyle w:val="af1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B5">
        <w:rPr>
          <w:rFonts w:ascii="Times New Roman" w:hAnsi="Times New Roman" w:cs="Times New Roman"/>
          <w:i/>
          <w:sz w:val="24"/>
          <w:szCs w:val="24"/>
        </w:rPr>
        <w:t>- организация взаимодействия (с воспитанниками, родителями, детей друг с другом, т.п.).</w:t>
      </w:r>
      <w:r w:rsidRPr="00EE60B5">
        <w:rPr>
          <w:rFonts w:ascii="Times New Roman" w:hAnsi="Times New Roman" w:cs="Times New Roman"/>
          <w:i/>
          <w:sz w:val="24"/>
          <w:szCs w:val="24"/>
        </w:rPr>
        <w:tab/>
      </w:r>
      <w:r w:rsidRPr="00EE60B5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 Людмилы Николаевны</w:t>
      </w:r>
      <w:r w:rsidRPr="00EE60B5">
        <w:rPr>
          <w:rStyle w:val="a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E60B5">
        <w:rPr>
          <w:rFonts w:ascii="Times New Roman" w:hAnsi="Times New Roman" w:cs="Times New Roman"/>
          <w:sz w:val="24"/>
          <w:szCs w:val="24"/>
        </w:rPr>
        <w:t xml:space="preserve">доброжелательный стиль общения с родителями, находит индивидуальный подход к ним, использует эффективные методы работы: сотрудничество, динамичность и открытость. Привлекает родителей к  оформлению фотогазет к праздникам, проводит  персональные и групповые выставки семейного творчества, к изготовлению совместных с детьми поделок в соответствии с комплексно-тематическим планированием, к участию в различных конкурсах, проводимых в детском саду, организует встречи со специалистами ДОУ. Результат работы: родители из «зрителей» и «наблюдателей» стали активными участниками образовательного процесса. Стиль общения с детьми </w:t>
      </w:r>
      <w:r w:rsidRPr="00EE60B5">
        <w:rPr>
          <w:rFonts w:ascii="Times New Roman" w:hAnsi="Times New Roman" w:cs="Times New Roman"/>
          <w:bCs/>
          <w:sz w:val="24"/>
          <w:szCs w:val="24"/>
        </w:rPr>
        <w:t>демократический.</w:t>
      </w:r>
      <w:r w:rsidRPr="00EE60B5">
        <w:rPr>
          <w:rFonts w:ascii="Times New Roman" w:hAnsi="Times New Roman" w:cs="Times New Roman"/>
          <w:sz w:val="24"/>
          <w:szCs w:val="24"/>
        </w:rPr>
        <w:t xml:space="preserve"> Устанавливает   эмоциональный контакт с ребенком, в общении придерживается положительных оценок, создает оптимальные условия для формирования детских взаимоотношений, положительного эмоционального климата группы. Воспитатель </w:t>
      </w:r>
      <w:r w:rsidRPr="00EE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 детей к принятию решений, учитывает их мнения, поощряет самостоятельность суждений, учитыв</w:t>
      </w:r>
      <w:r w:rsidRPr="00EE60B5">
        <w:rPr>
          <w:rFonts w:ascii="Times New Roman" w:hAnsi="Times New Roman" w:cs="Times New Roman"/>
          <w:sz w:val="24"/>
          <w:szCs w:val="24"/>
        </w:rPr>
        <w:t xml:space="preserve">ает </w:t>
      </w:r>
      <w:r w:rsidRPr="00EE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качества. </w:t>
      </w:r>
    </w:p>
    <w:p w:rsidR="002E13BC" w:rsidRDefault="00EE60B5" w:rsidP="00EC4AE1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1.3. Результаты использования оценки индивидуального развития детей в реализации образовательной программы (индивидуализация образования, оптимизация):</w:t>
      </w:r>
      <w:r w:rsidRPr="00EE60B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E60B5">
        <w:rPr>
          <w:rFonts w:ascii="Times New Roman" w:hAnsi="Times New Roman" w:cs="Times New Roman"/>
          <w:i/>
          <w:sz w:val="24"/>
          <w:szCs w:val="24"/>
        </w:rPr>
        <w:t>Указать количество детей со стабильной (положительной) динамикой в индивидуальном развитии)</w:t>
      </w:r>
    </w:p>
    <w:p w:rsidR="002E13BC" w:rsidRDefault="00EE60B5" w:rsidP="00EC4AE1">
      <w:pPr>
        <w:pStyle w:val="af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Списочный состав -12 детей. Анализ осуществлялся в соответствии с показателями развития ребенка по девяти из девяти интегративных качеств: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</w:t>
      </w:r>
      <w:proofErr w:type="gramStart"/>
      <w:r w:rsidRPr="00EE60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E60B5">
        <w:rPr>
          <w:rFonts w:ascii="Times New Roman" w:hAnsi="Times New Roman" w:cs="Times New Roman"/>
          <w:sz w:val="24"/>
          <w:szCs w:val="24"/>
        </w:rPr>
        <w:t xml:space="preserve">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</w:t>
      </w:r>
      <w:proofErr w:type="gramStart"/>
      <w:r w:rsidRPr="00EE60B5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EE60B5">
        <w:rPr>
          <w:rFonts w:ascii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природе;  Овладевший универсальными предпосылками учебной деятельности; Овладевший необходимыми умениями и навыками. Система оценки мониторинга трехуровневая: высокий, средний уровень, низкий уровень</w:t>
      </w:r>
    </w:p>
    <w:p w:rsidR="00EC4AE1" w:rsidRPr="00EC4AE1" w:rsidRDefault="00EC4AE1" w:rsidP="00EC4AE1">
      <w:pPr>
        <w:pStyle w:val="af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3BC" w:rsidRPr="002E13BC" w:rsidRDefault="00EE60B5" w:rsidP="00EC4AE1">
      <w:pPr>
        <w:pStyle w:val="af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>Результаты мониторинга за последние два года наглядно свидетельствуют о позитивной динамике развития интегративных качеств.</w:t>
      </w:r>
    </w:p>
    <w:tbl>
      <w:tblPr>
        <w:tblStyle w:val="a5"/>
        <w:tblW w:w="0" w:type="auto"/>
        <w:tblLook w:val="04A0"/>
      </w:tblPr>
      <w:tblGrid>
        <w:gridCol w:w="3077"/>
        <w:gridCol w:w="3272"/>
        <w:gridCol w:w="3613"/>
      </w:tblGrid>
      <w:tr w:rsidR="00EE60B5" w:rsidRPr="00EE60B5" w:rsidTr="00EE60B5">
        <w:tc>
          <w:tcPr>
            <w:tcW w:w="4361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387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E60B5" w:rsidRPr="00EE60B5" w:rsidTr="00EE60B5">
        <w:tc>
          <w:tcPr>
            <w:tcW w:w="4361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819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(3)25%</w:t>
            </w:r>
          </w:p>
        </w:tc>
        <w:tc>
          <w:tcPr>
            <w:tcW w:w="5387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(1)8%</w:t>
            </w:r>
          </w:p>
        </w:tc>
      </w:tr>
      <w:tr w:rsidR="00EE60B5" w:rsidRPr="00EE60B5" w:rsidTr="00EE60B5">
        <w:tc>
          <w:tcPr>
            <w:tcW w:w="4361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819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(8)67%</w:t>
            </w:r>
          </w:p>
        </w:tc>
        <w:tc>
          <w:tcPr>
            <w:tcW w:w="5387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(9)75%</w:t>
            </w:r>
          </w:p>
        </w:tc>
      </w:tr>
      <w:tr w:rsidR="00EE60B5" w:rsidRPr="00EE60B5" w:rsidTr="00EE60B5">
        <w:tc>
          <w:tcPr>
            <w:tcW w:w="4361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819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(1) 8%</w:t>
            </w:r>
          </w:p>
        </w:tc>
        <w:tc>
          <w:tcPr>
            <w:tcW w:w="5387" w:type="dxa"/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(2)17%</w:t>
            </w:r>
          </w:p>
        </w:tc>
      </w:tr>
    </w:tbl>
    <w:p w:rsidR="00EE60B5" w:rsidRPr="00EE60B5" w:rsidRDefault="00EE60B5" w:rsidP="00EC4AE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60B5" w:rsidRPr="00EE60B5" w:rsidRDefault="00EE60B5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E60B5" w:rsidRDefault="00EE60B5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2310" cy="929769"/>
            <wp:effectExtent l="19050" t="0" r="16040" b="36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13BC" w:rsidRPr="00EE60B5" w:rsidRDefault="002E13BC" w:rsidP="00EC4A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E60B5" w:rsidRPr="00EE60B5" w:rsidRDefault="00EE60B5" w:rsidP="00EC4AE1">
      <w:pPr>
        <w:pStyle w:val="af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 xml:space="preserve">Удовлетворённость родителей качеством образовательного процесса и условиями пребывания ребенка в ДОУ (в том числе  работа с родителями): </w:t>
      </w:r>
      <w:r w:rsidRPr="00EE60B5">
        <w:rPr>
          <w:rFonts w:ascii="Times New Roman" w:hAnsi="Times New Roman" w:cs="Times New Roman"/>
          <w:i/>
          <w:sz w:val="24"/>
          <w:szCs w:val="24"/>
        </w:rPr>
        <w:t>Указывается процент согласно проведённому анкетированию ДОУ</w:t>
      </w:r>
    </w:p>
    <w:p w:rsidR="00EE60B5" w:rsidRPr="00EE60B5" w:rsidRDefault="00EE60B5" w:rsidP="00EC4AE1">
      <w:pPr>
        <w:spacing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0B5">
        <w:rPr>
          <w:rFonts w:ascii="Times New Roman" w:hAnsi="Times New Roman" w:cs="Times New Roman"/>
          <w:color w:val="000000"/>
          <w:sz w:val="24"/>
          <w:szCs w:val="24"/>
        </w:rPr>
        <w:t xml:space="preserve">Анкетирование родителей по удовлетворенности работой ДОУ. </w:t>
      </w:r>
      <w:r w:rsidRPr="00EE60B5">
        <w:rPr>
          <w:rFonts w:ascii="Times New Roman" w:hAnsi="Times New Roman" w:cs="Times New Roman"/>
          <w:sz w:val="24"/>
          <w:szCs w:val="24"/>
        </w:rPr>
        <w:t xml:space="preserve">  </w:t>
      </w:r>
      <w:r w:rsidRPr="00EE60B5">
        <w:rPr>
          <w:rFonts w:ascii="Times New Roman" w:hAnsi="Times New Roman" w:cs="Times New Roman"/>
          <w:color w:val="000000"/>
          <w:sz w:val="24"/>
          <w:szCs w:val="24"/>
        </w:rPr>
        <w:t>Количественные результаты по ответам родителей представлены в таблице.</w:t>
      </w:r>
    </w:p>
    <w:tbl>
      <w:tblPr>
        <w:tblW w:w="10178" w:type="dxa"/>
        <w:tblInd w:w="-1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4394"/>
        <w:gridCol w:w="1701"/>
        <w:gridCol w:w="1276"/>
        <w:gridCol w:w="1843"/>
      </w:tblGrid>
      <w:tr w:rsidR="00EE60B5" w:rsidRPr="00EE60B5" w:rsidTr="00EE60B5">
        <w:trPr>
          <w:trHeight w:val="461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анкеты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полученных ответов</w:t>
            </w:r>
          </w:p>
        </w:tc>
      </w:tr>
      <w:tr w:rsidR="00EE60B5" w:rsidRPr="00EE60B5" w:rsidTr="00EE60B5">
        <w:trPr>
          <w:trHeight w:val="520"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«затрудняюсь ответить»</w:t>
            </w:r>
          </w:p>
        </w:tc>
      </w:tr>
      <w:tr w:rsidR="00EE60B5" w:rsidRPr="00EE60B5" w:rsidTr="00EE60B5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спокойно работаете, когда Ваш ребёнок находится в детском  саду?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60B5" w:rsidRPr="00EE60B5" w:rsidTr="00EE60B5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60B5" w:rsidRPr="00EE60B5" w:rsidTr="00EE60B5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(11)91,7%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(1)8,3%</w:t>
            </w:r>
          </w:p>
        </w:tc>
      </w:tr>
      <w:tr w:rsidR="00EE60B5" w:rsidRPr="00EE60B5" w:rsidTr="00EE60B5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Своевременна и достаточна ли  для Вас наглядная информация о жизни детей и вашего ребенка в группе?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60B5" w:rsidRPr="00EE60B5" w:rsidTr="00EE60B5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Имеете ли Вы возможность получить конкретный совет или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вопросам  развития и воспитания вашего ребенка?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60B5" w:rsidRPr="00EE60B5" w:rsidTr="00EE60B5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сказать, что сотрудники детского сада внимательно относятся к Вашему   ребенку?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60B5" w:rsidRPr="00EE60B5" w:rsidTr="00EE60B5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Удовлетворяет ли Вас уровень и содержание образовательной  работы с детьми в ДОУ?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C4AE1" w:rsidRDefault="00EC4AE1" w:rsidP="00EC4A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0B5" w:rsidRPr="00EE60B5" w:rsidRDefault="00EE60B5" w:rsidP="00EC4AE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0B5">
        <w:rPr>
          <w:rFonts w:ascii="Times New Roman" w:hAnsi="Times New Roman" w:cs="Times New Roman"/>
          <w:color w:val="000000"/>
          <w:sz w:val="24"/>
          <w:szCs w:val="24"/>
        </w:rPr>
        <w:t>По итогам анкетирования родителей можно сделать вывод, что большинство родителей удовлетворяет деятельность детского сада. Таким образом, уровень и содержание образовательной работы с детьми в дошкольном учреждении в целом удовлетворяет 100% родителей, что является высоким показателем результативности работы.</w:t>
      </w:r>
    </w:p>
    <w:p w:rsidR="00741DE4" w:rsidRDefault="00EE60B5" w:rsidP="00EC4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41DE4">
        <w:rPr>
          <w:rFonts w:ascii="Times New Roman" w:hAnsi="Times New Roman" w:cs="Times New Roman"/>
          <w:b/>
          <w:sz w:val="24"/>
          <w:szCs w:val="24"/>
        </w:rPr>
        <w:t>о</w:t>
      </w:r>
      <w:r w:rsidRPr="00EE60B5">
        <w:rPr>
          <w:rFonts w:ascii="Times New Roman" w:hAnsi="Times New Roman" w:cs="Times New Roman"/>
          <w:b/>
          <w:sz w:val="24"/>
          <w:szCs w:val="24"/>
        </w:rPr>
        <w:t>казатель № 2</w:t>
      </w:r>
    </w:p>
    <w:p w:rsidR="00EE60B5" w:rsidRPr="00EE60B5" w:rsidRDefault="00741DE4" w:rsidP="00EC4A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</w:t>
      </w:r>
      <w:r w:rsidRPr="00EE60B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постановлением Правительства Российской Федерации от 5 августа 2013 г. N 662 </w:t>
      </w:r>
      <w:r w:rsidRPr="00EE60B5">
        <w:rPr>
          <w:rFonts w:ascii="Times New Roman" w:eastAsiaTheme="minorEastAsia" w:hAnsi="Times New Roman" w:cs="Times New Roman"/>
          <w:sz w:val="24"/>
          <w:szCs w:val="24"/>
        </w:rPr>
        <w:t>г. Москва «Об осуществлении мониторинга системы образования»</w:t>
      </w:r>
    </w:p>
    <w:p w:rsidR="002E13BC" w:rsidRDefault="00EE60B5" w:rsidP="00EC4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B5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осуществлялась исходя из основных годовых задач, в соответствии с годовым планом работы на основе</w:t>
      </w:r>
      <w:r w:rsidRPr="00EE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0B5">
        <w:rPr>
          <w:rStyle w:val="FontStyle103"/>
          <w:b w:val="0"/>
          <w:sz w:val="24"/>
          <w:szCs w:val="24"/>
        </w:rPr>
        <w:t xml:space="preserve">«Примерной адаптированной программы коррекционно-развивающей работы в группе для детей с тяжёлым нарушением речи (общим недоразвитием речи) детского сада для детей с тяжелыми нарушениями речи (общим недоразвитием речи) с 4 до 7 лет» </w:t>
      </w:r>
      <w:proofErr w:type="spellStart"/>
      <w:r w:rsidRPr="00EE60B5">
        <w:rPr>
          <w:rStyle w:val="FontStyle103"/>
          <w:b w:val="0"/>
          <w:sz w:val="24"/>
          <w:szCs w:val="24"/>
        </w:rPr>
        <w:t>Н.В.Нищевой</w:t>
      </w:r>
      <w:proofErr w:type="spellEnd"/>
      <w:r w:rsidRPr="00EE60B5">
        <w:rPr>
          <w:rStyle w:val="FontStyle103"/>
          <w:b w:val="0"/>
          <w:sz w:val="24"/>
          <w:szCs w:val="24"/>
        </w:rPr>
        <w:t>.</w:t>
      </w:r>
      <w:proofErr w:type="gramEnd"/>
      <w:r w:rsidRPr="00EE60B5">
        <w:rPr>
          <w:rStyle w:val="FontStyle103"/>
          <w:sz w:val="24"/>
          <w:szCs w:val="24"/>
        </w:rPr>
        <w:t xml:space="preserve"> </w:t>
      </w:r>
      <w:r w:rsidRPr="00EE60B5">
        <w:rPr>
          <w:rFonts w:ascii="Times New Roman" w:hAnsi="Times New Roman" w:cs="Times New Roman"/>
          <w:sz w:val="24"/>
          <w:szCs w:val="24"/>
        </w:rPr>
        <w:t>Целью данной Программы  является построение системы коррекционно-развивающей работы в группе для детей с нарушением речи в возрасте от 4 до 7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 (социально-коммуникативное развитие; познавательное развитие; речевое развитие; художественно-эстетическое развитие; физическое развитие)  учитывает особенности речевого и общего развития детей. Комплексность педагогического воздействия направлена на выравнивание речевого и психического развития детей и обеспечение их всестороннего  гармоничного развития.</w:t>
      </w:r>
    </w:p>
    <w:p w:rsidR="00EE60B5" w:rsidRPr="002E13BC" w:rsidRDefault="00EE60B5" w:rsidP="00EC4AE1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BC">
        <w:rPr>
          <w:rFonts w:ascii="Times New Roman" w:hAnsi="Times New Roman" w:cs="Times New Roman"/>
          <w:sz w:val="24"/>
          <w:szCs w:val="24"/>
        </w:rPr>
        <w:t>Уровень освоения образовательной программы</w:t>
      </w:r>
    </w:p>
    <w:tbl>
      <w:tblPr>
        <w:tblStyle w:val="a5"/>
        <w:tblW w:w="10173" w:type="dxa"/>
        <w:tblLook w:val="04A0"/>
      </w:tblPr>
      <w:tblGrid>
        <w:gridCol w:w="471"/>
        <w:gridCol w:w="3164"/>
        <w:gridCol w:w="1435"/>
        <w:gridCol w:w="1134"/>
        <w:gridCol w:w="850"/>
        <w:gridCol w:w="1134"/>
        <w:gridCol w:w="1134"/>
        <w:gridCol w:w="851"/>
      </w:tblGrid>
      <w:tr w:rsidR="00EE60B5" w:rsidRPr="00EE60B5" w:rsidTr="00EE60B5">
        <w:tc>
          <w:tcPr>
            <w:tcW w:w="471" w:type="dxa"/>
            <w:vMerge w:val="restart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4" w:type="dxa"/>
            <w:vMerge w:val="restart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19" w:type="dxa"/>
            <w:gridSpan w:val="3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2015-2016</w:t>
            </w:r>
          </w:p>
        </w:tc>
        <w:tc>
          <w:tcPr>
            <w:tcW w:w="3119" w:type="dxa"/>
            <w:gridSpan w:val="3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2016-2017</w:t>
            </w:r>
          </w:p>
        </w:tc>
      </w:tr>
      <w:tr w:rsidR="00EE60B5" w:rsidRPr="00EE60B5" w:rsidTr="00EE60B5">
        <w:tc>
          <w:tcPr>
            <w:tcW w:w="471" w:type="dxa"/>
            <w:vMerge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</w:p>
        </w:tc>
      </w:tr>
      <w:tr w:rsidR="00EE60B5" w:rsidRPr="00EE60B5" w:rsidTr="00EE60B5">
        <w:tc>
          <w:tcPr>
            <w:tcW w:w="471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35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(4)33%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(8)67%</w:t>
            </w:r>
          </w:p>
        </w:tc>
        <w:tc>
          <w:tcPr>
            <w:tcW w:w="850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(0)0%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(5) 42%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(7) 58%</w:t>
            </w:r>
          </w:p>
        </w:tc>
        <w:tc>
          <w:tcPr>
            <w:tcW w:w="851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(0)0%</w:t>
            </w:r>
          </w:p>
        </w:tc>
      </w:tr>
      <w:tr w:rsidR="00EE60B5" w:rsidRPr="00EE60B5" w:rsidTr="00EE60B5">
        <w:tc>
          <w:tcPr>
            <w:tcW w:w="471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5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(5) 42%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(6) 50%</w:t>
            </w:r>
          </w:p>
        </w:tc>
        <w:tc>
          <w:tcPr>
            <w:tcW w:w="850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(1)8%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(7)58 %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(5)42%</w:t>
            </w:r>
          </w:p>
        </w:tc>
        <w:tc>
          <w:tcPr>
            <w:tcW w:w="851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(0)0%</w:t>
            </w:r>
          </w:p>
        </w:tc>
      </w:tr>
      <w:tr w:rsidR="00EE60B5" w:rsidRPr="00EE60B5" w:rsidTr="00EE60B5">
        <w:tc>
          <w:tcPr>
            <w:tcW w:w="471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35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(3)25%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(9)75%</w:t>
            </w:r>
          </w:p>
        </w:tc>
        <w:tc>
          <w:tcPr>
            <w:tcW w:w="850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(0)0%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(4)33%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(8)67%</w:t>
            </w:r>
          </w:p>
        </w:tc>
        <w:tc>
          <w:tcPr>
            <w:tcW w:w="851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(0)0%</w:t>
            </w:r>
          </w:p>
        </w:tc>
      </w:tr>
      <w:tr w:rsidR="00EE60B5" w:rsidRPr="00EE60B5" w:rsidTr="00EE60B5">
        <w:tc>
          <w:tcPr>
            <w:tcW w:w="471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35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(5) 42%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(7) 58%</w:t>
            </w:r>
          </w:p>
        </w:tc>
        <w:tc>
          <w:tcPr>
            <w:tcW w:w="850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(0)0%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(8)67%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(4)33%</w:t>
            </w:r>
          </w:p>
        </w:tc>
        <w:tc>
          <w:tcPr>
            <w:tcW w:w="851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(0)0%</w:t>
            </w:r>
          </w:p>
        </w:tc>
      </w:tr>
      <w:tr w:rsidR="00EE60B5" w:rsidRPr="00EE60B5" w:rsidTr="00EE60B5">
        <w:tc>
          <w:tcPr>
            <w:tcW w:w="471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EE60B5" w:rsidRPr="00EE60B5" w:rsidRDefault="00EE60B5" w:rsidP="00EC4AE1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35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(1) 8%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(10) 84%</w:t>
            </w:r>
          </w:p>
        </w:tc>
        <w:tc>
          <w:tcPr>
            <w:tcW w:w="850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(1)8%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(3)25%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(8)67 %</w:t>
            </w:r>
          </w:p>
        </w:tc>
        <w:tc>
          <w:tcPr>
            <w:tcW w:w="851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(1)8%</w:t>
            </w:r>
          </w:p>
        </w:tc>
      </w:tr>
      <w:tr w:rsidR="00EE60B5" w:rsidRPr="00EE60B5" w:rsidTr="00EE60B5">
        <w:tc>
          <w:tcPr>
            <w:tcW w:w="471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EE60B5" w:rsidRPr="00EE60B5" w:rsidRDefault="00EE60B5" w:rsidP="00EC4AE1">
            <w:pPr>
              <w:pStyle w:val="af3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35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E60B5">
              <w:rPr>
                <w:sz w:val="24"/>
                <w:szCs w:val="24"/>
              </w:rPr>
              <w:t>53%</w:t>
            </w:r>
          </w:p>
        </w:tc>
        <w:tc>
          <w:tcPr>
            <w:tcW w:w="851" w:type="dxa"/>
          </w:tcPr>
          <w:p w:rsidR="00EE60B5" w:rsidRPr="00EE60B5" w:rsidRDefault="00EE60B5" w:rsidP="00EC4AE1">
            <w:pPr>
              <w:pStyle w:val="af3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EE60B5">
              <w:rPr>
                <w:bCs/>
                <w:sz w:val="24"/>
                <w:szCs w:val="24"/>
              </w:rPr>
              <w:t>2%</w:t>
            </w:r>
          </w:p>
        </w:tc>
      </w:tr>
    </w:tbl>
    <w:p w:rsidR="00EE60B5" w:rsidRPr="00EE60B5" w:rsidRDefault="00EE60B5" w:rsidP="00EC4AE1">
      <w:pPr>
        <w:pStyle w:val="af3"/>
        <w:jc w:val="both"/>
        <w:rPr>
          <w:sz w:val="24"/>
          <w:szCs w:val="24"/>
        </w:rPr>
      </w:pPr>
    </w:p>
    <w:p w:rsidR="00EE60B5" w:rsidRPr="00EE60B5" w:rsidRDefault="00EE60B5" w:rsidP="00EC4AE1">
      <w:pPr>
        <w:pStyle w:val="af3"/>
        <w:jc w:val="center"/>
        <w:rPr>
          <w:sz w:val="24"/>
          <w:szCs w:val="24"/>
        </w:rPr>
      </w:pPr>
      <w:r w:rsidRPr="00EE60B5">
        <w:rPr>
          <w:sz w:val="24"/>
          <w:szCs w:val="24"/>
        </w:rPr>
        <w:t>Сравнительная диаграмма за  2015-2017учебные года</w:t>
      </w:r>
    </w:p>
    <w:p w:rsidR="00EE60B5" w:rsidRPr="00EE60B5" w:rsidRDefault="00EE60B5" w:rsidP="00EC4AE1">
      <w:pPr>
        <w:pStyle w:val="af3"/>
        <w:ind w:right="-2"/>
        <w:jc w:val="both"/>
        <w:rPr>
          <w:sz w:val="24"/>
          <w:szCs w:val="24"/>
        </w:rPr>
      </w:pPr>
    </w:p>
    <w:p w:rsidR="00EE60B5" w:rsidRPr="00EE60B5" w:rsidRDefault="00EE60B5" w:rsidP="00EC4AE1">
      <w:pPr>
        <w:pStyle w:val="af3"/>
        <w:ind w:right="-2" w:firstLine="567"/>
        <w:jc w:val="both"/>
        <w:rPr>
          <w:sz w:val="24"/>
          <w:szCs w:val="24"/>
        </w:rPr>
      </w:pPr>
      <w:r w:rsidRPr="00EE60B5">
        <w:rPr>
          <w:noProof/>
          <w:sz w:val="24"/>
          <w:szCs w:val="24"/>
        </w:rPr>
        <w:drawing>
          <wp:inline distT="0" distB="0" distL="0" distR="0">
            <wp:extent cx="5730961" cy="1993557"/>
            <wp:effectExtent l="19050" t="0" r="22139" b="669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13BC" w:rsidRDefault="002E13BC" w:rsidP="00EC4AE1">
      <w:pPr>
        <w:pStyle w:val="af3"/>
        <w:ind w:right="-2" w:firstLine="567"/>
        <w:jc w:val="both"/>
        <w:rPr>
          <w:sz w:val="24"/>
          <w:szCs w:val="24"/>
        </w:rPr>
      </w:pPr>
    </w:p>
    <w:p w:rsidR="00EE60B5" w:rsidRPr="00EE60B5" w:rsidRDefault="00EE60B5" w:rsidP="00EC4AE1">
      <w:pPr>
        <w:pStyle w:val="af3"/>
        <w:ind w:right="-2" w:firstLine="567"/>
        <w:jc w:val="both"/>
        <w:rPr>
          <w:sz w:val="24"/>
          <w:szCs w:val="24"/>
        </w:rPr>
      </w:pPr>
      <w:r w:rsidRPr="00EE60B5">
        <w:rPr>
          <w:sz w:val="24"/>
          <w:szCs w:val="24"/>
        </w:rPr>
        <w:t xml:space="preserve">Вывод: сравнительный анализ результатов мониторинга в 2015-2016 </w:t>
      </w:r>
      <w:proofErr w:type="spellStart"/>
      <w:r w:rsidRPr="00EE60B5">
        <w:rPr>
          <w:sz w:val="24"/>
          <w:szCs w:val="24"/>
        </w:rPr>
        <w:t>уч</w:t>
      </w:r>
      <w:proofErr w:type="gramStart"/>
      <w:r w:rsidRPr="00EE60B5">
        <w:rPr>
          <w:sz w:val="24"/>
          <w:szCs w:val="24"/>
        </w:rPr>
        <w:t>.г</w:t>
      </w:r>
      <w:proofErr w:type="gramEnd"/>
      <w:r w:rsidRPr="00EE60B5">
        <w:rPr>
          <w:sz w:val="24"/>
          <w:szCs w:val="24"/>
        </w:rPr>
        <w:t>оду</w:t>
      </w:r>
      <w:proofErr w:type="spellEnd"/>
      <w:r w:rsidRPr="00EE60B5">
        <w:rPr>
          <w:sz w:val="24"/>
          <w:szCs w:val="24"/>
        </w:rPr>
        <w:t xml:space="preserve"> и 2016-2017 </w:t>
      </w:r>
      <w:proofErr w:type="spellStart"/>
      <w:r w:rsidRPr="00EE60B5">
        <w:rPr>
          <w:sz w:val="24"/>
          <w:szCs w:val="24"/>
        </w:rPr>
        <w:t>уч.году</w:t>
      </w:r>
      <w:proofErr w:type="spellEnd"/>
      <w:r w:rsidRPr="00EE60B5">
        <w:rPr>
          <w:sz w:val="24"/>
          <w:szCs w:val="24"/>
        </w:rPr>
        <w:t xml:space="preserve"> показывает рост  усвоения детьми программного материала, то есть прослеживается положительная динамика.</w:t>
      </w:r>
      <w:r w:rsidRPr="00EE60B5">
        <w:rPr>
          <w:b/>
          <w:bCs/>
          <w:sz w:val="24"/>
          <w:szCs w:val="24"/>
        </w:rPr>
        <w:t xml:space="preserve"> </w:t>
      </w:r>
      <w:r w:rsidRPr="00EE60B5">
        <w:rPr>
          <w:sz w:val="24"/>
          <w:szCs w:val="24"/>
        </w:rPr>
        <w:t>Низкий уровень усвоения программы детьми сведён к минимуму.  Воспитанники группы имеют стабильный результат, что подчеркивает эффективность педагогического процесса.</w:t>
      </w:r>
      <w:r w:rsidRPr="00EE60B5">
        <w:rPr>
          <w:color w:val="333333"/>
          <w:sz w:val="24"/>
          <w:szCs w:val="24"/>
        </w:rPr>
        <w:t xml:space="preserve"> </w:t>
      </w:r>
      <w:r w:rsidRPr="00EE60B5">
        <w:rPr>
          <w:sz w:val="24"/>
          <w:szCs w:val="24"/>
        </w:rPr>
        <w:t xml:space="preserve">Динамика была достигнута за счёт того, что образовательная деятельность проводилась в системе, использовались разные </w:t>
      </w:r>
      <w:r w:rsidRPr="00EE60B5">
        <w:rPr>
          <w:bCs/>
          <w:sz w:val="24"/>
          <w:szCs w:val="24"/>
        </w:rPr>
        <w:t>педагогические технологии</w:t>
      </w:r>
      <w:r w:rsidRPr="00EE60B5">
        <w:rPr>
          <w:sz w:val="24"/>
          <w:szCs w:val="24"/>
        </w:rPr>
        <w:t xml:space="preserve">, (проектная деятельность, здоровье - сберегающие технологии, технология исследовательской </w:t>
      </w:r>
      <w:r w:rsidRPr="00EE60B5">
        <w:rPr>
          <w:sz w:val="24"/>
          <w:szCs w:val="24"/>
        </w:rPr>
        <w:lastRenderedPageBreak/>
        <w:t xml:space="preserve">деятельности, информационно – коммуникативные технологии, личностно – ориентированные и т.д.) а также различные приёмы и методы работы. Ведется совместная работа логопеда, психолога, воспитателей и родителей. </w:t>
      </w:r>
    </w:p>
    <w:p w:rsidR="00EE60B5" w:rsidRPr="00EE60B5" w:rsidRDefault="00EE60B5" w:rsidP="00EC4AE1">
      <w:pPr>
        <w:pStyle w:val="af3"/>
        <w:ind w:right="-2" w:firstLine="567"/>
        <w:jc w:val="both"/>
        <w:rPr>
          <w:sz w:val="24"/>
          <w:szCs w:val="24"/>
        </w:rPr>
      </w:pPr>
    </w:p>
    <w:p w:rsidR="00EE60B5" w:rsidRPr="00EE60B5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2.1. Результаты участия воспитанников в мероприятиях различных уровней</w:t>
      </w:r>
    </w:p>
    <w:tbl>
      <w:tblPr>
        <w:tblStyle w:val="a5"/>
        <w:tblW w:w="5106" w:type="pct"/>
        <w:tblLayout w:type="fixed"/>
        <w:tblLook w:val="04A0"/>
      </w:tblPr>
      <w:tblGrid>
        <w:gridCol w:w="2850"/>
        <w:gridCol w:w="2342"/>
        <w:gridCol w:w="1381"/>
        <w:gridCol w:w="1561"/>
        <w:gridCol w:w="2039"/>
      </w:tblGrid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подтверждающего документа (грамоты, дипломы, сертификаты, выписка из протокола и т.д.)</w:t>
            </w:r>
          </w:p>
        </w:tc>
      </w:tr>
      <w:tr w:rsidR="00EE60B5" w:rsidRPr="00EE60B5" w:rsidTr="00AA27EA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деятельность: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Международный тест по логике «Осень». Центр дополнительного образования СНЕЛС. Экспериментальная площадка ФИРО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Свидетельство 114-26990982699084</w:t>
            </w:r>
          </w:p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Лицензия № 50-п от 30.03.16г</w:t>
            </w:r>
          </w:p>
        </w:tc>
      </w:tr>
      <w:tr w:rsidR="00EE60B5" w:rsidRPr="00EE60B5" w:rsidTr="00AA27EA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 конкурсе творческих работ, посвященном празднованию Дня Победы «9 мая – День Славной Победы!»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1,2 место.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творческих работ, 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Дню оленевода и охотника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«На просторах родного Ямала семьёй единой живем»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 конкурсе рисунков, посвященном празднованию Дня семьи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1,3место.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 конкурсе рисунков, посвященном празднованию Дню защиты детей «Планета детства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«Служу России», приуроченный ко Дню призывника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«И вечной будет память поколений», приуроченный ко Дню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солдата и Дню Героев Отечества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конкурсе детских рисунков «Заповедная природа Ямала», приуроченном к Году экологии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1,3 место 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юных натуралистов-экологов.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1, 1 место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«Зеленый мир».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2,3 место.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«Мой край родной». 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пасхальный фестиваль «Пасхальная открытка».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Лапцуевские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чтения  Окружного открытого конкурса чтецов «Экология души»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Первый региональный конкурс для детей и педагогов «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№ 9642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СМИ ЭЛ № ФС 77-68928 от 07.03.2017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РУС_КОНКУРС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для детей и педагогов 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ДК 1509003-01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Свидетельство о СМИ «Всероссийский творческий конкурс Русконкурс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Эл «ФС77-61673</w:t>
            </w:r>
          </w:p>
        </w:tc>
      </w:tr>
      <w:tr w:rsidR="00EE60B5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фестиваль «Цветочные фантазии»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«Одаренность.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», серия -15810-592</w:t>
            </w:r>
          </w:p>
        </w:tc>
      </w:tr>
      <w:tr w:rsidR="00EE60B5" w:rsidRPr="00EE60B5" w:rsidTr="00AA27EA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деятельность:</w:t>
            </w:r>
          </w:p>
        </w:tc>
      </w:tr>
      <w:tr w:rsidR="00FF6329" w:rsidRPr="00EE60B5" w:rsidTr="00AA27EA"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29" w:rsidRPr="00EE60B5" w:rsidRDefault="002651B0" w:rsidP="00EC4AE1">
            <w:pPr>
              <w:tabs>
                <w:tab w:val="left" w:pos="2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«Олимпийский Дед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Мороз»</w:t>
            </w:r>
            <w:r w:rsidR="00FF6329" w:rsidRPr="00EE60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29" w:rsidRPr="00EE60B5" w:rsidRDefault="00FF6329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Институциональный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29" w:rsidRPr="00EE60B5" w:rsidRDefault="00FF6329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29" w:rsidRPr="00EE60B5" w:rsidRDefault="00FF6329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  <w:tc>
          <w:tcPr>
            <w:tcW w:w="10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29" w:rsidRPr="00EE60B5" w:rsidRDefault="00FF6329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2651B0">
              <w:rPr>
                <w:rFonts w:ascii="Times New Roman" w:hAnsi="Times New Roman" w:cs="Times New Roman"/>
                <w:sz w:val="24"/>
                <w:szCs w:val="24"/>
              </w:rPr>
              <w:t xml:space="preserve"> за спортивные </w:t>
            </w:r>
            <w:r w:rsidR="0026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</w:t>
            </w:r>
          </w:p>
        </w:tc>
      </w:tr>
    </w:tbl>
    <w:p w:rsidR="00AA27EA" w:rsidRDefault="00AA27EA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0B5" w:rsidRPr="00EE60B5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2.2. Выявление и развитие способностей воспитанников средствами дополнительного образования</w:t>
      </w:r>
    </w:p>
    <w:tbl>
      <w:tblPr>
        <w:tblpPr w:leftFromText="180" w:rightFromText="180" w:bottomFromText="200" w:vertAnchor="text" w:horzAnchor="margin" w:tblpY="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373"/>
        <w:gridCol w:w="1969"/>
        <w:gridCol w:w="1760"/>
        <w:gridCol w:w="2200"/>
      </w:tblGrid>
      <w:tr w:rsidR="00EE60B5" w:rsidRPr="00EE60B5" w:rsidTr="00EE60B5">
        <w:trPr>
          <w:trHeight w:val="151"/>
        </w:trPr>
        <w:tc>
          <w:tcPr>
            <w:tcW w:w="1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адаптированная дополнительная программа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от общего числа воспитанников</w:t>
            </w:r>
          </w:p>
        </w:tc>
      </w:tr>
      <w:tr w:rsidR="00EE60B5" w:rsidRPr="00EE60B5" w:rsidTr="00EE60B5">
        <w:trPr>
          <w:trHeight w:val="148"/>
        </w:trPr>
        <w:tc>
          <w:tcPr>
            <w:tcW w:w="133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приобщению детей дошкольного возраста к культуре народов Крайнего севера «Северные просторы»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B5" w:rsidRPr="00EE60B5" w:rsidTr="00EE60B5">
        <w:trPr>
          <w:trHeight w:val="148"/>
        </w:trPr>
        <w:tc>
          <w:tcPr>
            <w:tcW w:w="13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DE4" w:rsidRDefault="00EE60B5" w:rsidP="00EC4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Показатель № 3</w:t>
      </w:r>
    </w:p>
    <w:p w:rsidR="00EE60B5" w:rsidRPr="00EE60B5" w:rsidRDefault="00741DE4" w:rsidP="00EC4A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eastAsiaTheme="minorEastAsia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EE60B5" w:rsidRPr="00EE60B5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3.1. Непрерывность профессионального развития воспитателя</w:t>
      </w:r>
    </w:p>
    <w:tbl>
      <w:tblPr>
        <w:tblStyle w:val="a5"/>
        <w:tblW w:w="5153" w:type="pct"/>
        <w:jc w:val="center"/>
        <w:tblLayout w:type="fixed"/>
        <w:tblLook w:val="04A0"/>
      </w:tblPr>
      <w:tblGrid>
        <w:gridCol w:w="1084"/>
        <w:gridCol w:w="1815"/>
        <w:gridCol w:w="2579"/>
        <w:gridCol w:w="3343"/>
        <w:gridCol w:w="1446"/>
      </w:tblGrid>
      <w:tr w:rsidR="00EE60B5" w:rsidRPr="00EE60B5" w:rsidTr="00EE60B5">
        <w:trPr>
          <w:trHeight w:val="431"/>
          <w:jc w:val="center"/>
        </w:trPr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образования 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(очная, заочная,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E60B5" w:rsidRPr="00EE60B5" w:rsidTr="00EE60B5">
        <w:trPr>
          <w:trHeight w:val="267"/>
          <w:jc w:val="center"/>
        </w:trPr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форма 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 и Факультет педагогического образования МГУ им. М.В.Ломоносова по программе Современное образовательное учреждение (специализация: дошкольное образование</w:t>
            </w:r>
            <w:proofErr w:type="gramEnd"/>
          </w:p>
        </w:tc>
        <w:tc>
          <w:tcPr>
            <w:tcW w:w="1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дошкольника как необходимое условие успешного личностного развития», «Применение электронных таблиц 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работе педагога»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108 часов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-277810/277-382-704</w:t>
            </w:r>
          </w:p>
        </w:tc>
      </w:tr>
      <w:tr w:rsidR="00EE60B5" w:rsidRPr="00EE60B5" w:rsidTr="00EE60B5">
        <w:trPr>
          <w:trHeight w:val="267"/>
          <w:jc w:val="center"/>
        </w:trPr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2015г. - ООО Издательство «Учитель»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«Сопровождение специалистов дошкольных образовательных организаций в освоении и реализации ФГОС 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«Проектирование индивидуального образовательного маршрута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дошкольника»</w:t>
            </w:r>
          </w:p>
          <w:p w:rsidR="00EE60B5" w:rsidRPr="00EE60B5" w:rsidRDefault="00EE60B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 объеме -  72 часа.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3424025740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Регистрационный № П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-000032-ЗФ115, город Волгоград, дата выдачи 07.08.2015</w:t>
            </w:r>
          </w:p>
        </w:tc>
      </w:tr>
      <w:tr w:rsidR="00EE60B5" w:rsidRPr="00EE60B5" w:rsidTr="00EE60B5">
        <w:trPr>
          <w:trHeight w:val="267"/>
          <w:jc w:val="center"/>
        </w:trPr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2016г. - Факультет повышения квалификации Автономной некоммерческой организации дополнительного профессионального образования «Консорциум профессионального менеджмента»</w:t>
            </w:r>
          </w:p>
        </w:tc>
        <w:tc>
          <w:tcPr>
            <w:tcW w:w="1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«Разработка адаптированных образовательных программ для детей с ограниченными возможностями здоровья в соответствии с требованиями федерального государственного образовательного стандарта дошкольного образования»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 объеме - 108 часов.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№078/01</w:t>
            </w:r>
          </w:p>
        </w:tc>
      </w:tr>
    </w:tbl>
    <w:p w:rsidR="002E13BC" w:rsidRDefault="002E13BC" w:rsidP="00EC4AE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E13BC" w:rsidRDefault="00EE60B5" w:rsidP="00EC4AE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E60B5">
        <w:rPr>
          <w:rFonts w:ascii="Times New Roman" w:eastAsiaTheme="minorEastAsia" w:hAnsi="Times New Roman" w:cs="Times New Roman"/>
          <w:b/>
          <w:sz w:val="24"/>
          <w:szCs w:val="24"/>
        </w:rPr>
        <w:t xml:space="preserve">3.2. Мониторинг ДОУ </w:t>
      </w:r>
      <w:r w:rsidR="00AA27EA">
        <w:rPr>
          <w:rFonts w:ascii="Times New Roman" w:eastAsiaTheme="minorEastAsia" w:hAnsi="Times New Roman" w:cs="Times New Roman"/>
          <w:b/>
          <w:sz w:val="24"/>
          <w:szCs w:val="24"/>
        </w:rPr>
        <w:t>по заболеваемости воспитанников.</w:t>
      </w:r>
    </w:p>
    <w:p w:rsidR="00EE60B5" w:rsidRPr="002E13BC" w:rsidRDefault="00EE60B5" w:rsidP="00EC4AE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>Сведения о посещаемости и заболеваемости детей в 2015-2017 г.г.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322"/>
        <w:gridCol w:w="4325"/>
        <w:gridCol w:w="2529"/>
      </w:tblGrid>
      <w:tr w:rsidR="00EE60B5" w:rsidRPr="00741DE4" w:rsidTr="00AA27E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Число дней, пропущенных детьми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% заболеваемости</w:t>
            </w:r>
          </w:p>
        </w:tc>
      </w:tr>
      <w:tr w:rsidR="00EE60B5" w:rsidRPr="00741DE4" w:rsidTr="00AA27E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B5" w:rsidRPr="00741DE4" w:rsidTr="00AA27E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2015-2016г.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EE60B5" w:rsidRPr="00741DE4" w:rsidTr="00AA27E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B5" w:rsidRPr="00741DE4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4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</w:tbl>
    <w:p w:rsidR="00EE60B5" w:rsidRPr="00EE60B5" w:rsidRDefault="00EE60B5" w:rsidP="00EC4AE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f0b17dada55ace32a76a5b13f1c61f889ba76fc4"/>
      <w:bookmarkStart w:id="1" w:name="0"/>
      <w:bookmarkEnd w:id="0"/>
      <w:bookmarkEnd w:id="1"/>
    </w:p>
    <w:p w:rsidR="00EE60B5" w:rsidRPr="00EE60B5" w:rsidRDefault="00EE60B5" w:rsidP="00EC4AE1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0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56049" cy="1590595"/>
            <wp:effectExtent l="19050" t="0" r="1130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60B5" w:rsidRPr="00EE60B5" w:rsidRDefault="00EE60B5" w:rsidP="00EC4AE1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3BC" w:rsidRDefault="002E13BC" w:rsidP="00EC4AE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0B5" w:rsidRDefault="00EE60B5" w:rsidP="00EC4AE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sz w:val="24"/>
          <w:szCs w:val="24"/>
        </w:rPr>
        <w:t xml:space="preserve">Как видно  уровень заболеваемости детей в группе уменьшается.  Этому поспособствовала оздоровительно-профилактическая работа: прогулки, воздушные ванны, 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, дыхательная гимнастика, ходьба босиком по ребристым дорожкам и по массажным коврикам до и после сна, утренняя гимнастика, проветривание и </w:t>
      </w:r>
      <w:proofErr w:type="spellStart"/>
      <w:r w:rsidRPr="00EE60B5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EE60B5">
        <w:rPr>
          <w:rFonts w:ascii="Times New Roman" w:hAnsi="Times New Roman" w:cs="Times New Roman"/>
          <w:sz w:val="24"/>
          <w:szCs w:val="24"/>
        </w:rPr>
        <w:t xml:space="preserve"> </w:t>
      </w:r>
      <w:r w:rsidRPr="00EE60B5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группы. Благодаря системной работе по охране жизни и здоровья дошкольников,  в группе не отмечено вспышек инфекционных заболеваний и случаев травматизма среди воспитанников. </w:t>
      </w:r>
    </w:p>
    <w:p w:rsidR="002E13BC" w:rsidRPr="00EE60B5" w:rsidRDefault="002E13BC" w:rsidP="00EC4AE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0B5" w:rsidRPr="00EE60B5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3.3.Транслирование практических результатов профессиональной деятельности из собственного педагогического опыта</w:t>
      </w:r>
    </w:p>
    <w:tbl>
      <w:tblPr>
        <w:tblStyle w:val="a5"/>
        <w:tblpPr w:leftFromText="180" w:rightFromText="180" w:vertAnchor="text" w:horzAnchor="margin" w:tblpY="157"/>
        <w:tblW w:w="5000" w:type="pct"/>
        <w:tblLook w:val="04A0"/>
      </w:tblPr>
      <w:tblGrid>
        <w:gridCol w:w="697"/>
        <w:gridCol w:w="2390"/>
        <w:gridCol w:w="3038"/>
        <w:gridCol w:w="3837"/>
      </w:tblGrid>
      <w:tr w:rsidR="00EE60B5" w:rsidRPr="00EE60B5" w:rsidTr="00966B58">
        <w:trPr>
          <w:trHeight w:val="847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Форма распространения собственного педагогического опыта.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Тема представляемого педагогического опыта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подтверждающего документа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(сертификат, выписка из протокола и т.д.)</w:t>
            </w:r>
          </w:p>
        </w:tc>
      </w:tr>
      <w:tr w:rsidR="00EE60B5" w:rsidRPr="00EE60B5" w:rsidTr="00966B58">
        <w:trPr>
          <w:trHeight w:val="598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Статья  в газете  «Мы выбираем лето!».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Районная общественно-политическая еженедельная газета «Северный край»  № 23 от 17.06.2016</w:t>
            </w:r>
          </w:p>
        </w:tc>
      </w:tr>
      <w:tr w:rsidR="00EE60B5" w:rsidRPr="00EE60B5" w:rsidTr="00966B58">
        <w:trPr>
          <w:trHeight w:val="598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Статья  в газете «Ну-ка вместе, ну-ка дружно защитить природу нужно».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общественно-политическая еженедельная газета «Северный край»  № 19 от 20.05.2016</w:t>
            </w:r>
          </w:p>
        </w:tc>
      </w:tr>
      <w:tr w:rsidR="00EE60B5" w:rsidRPr="00EE60B5" w:rsidTr="00966B58">
        <w:trPr>
          <w:trHeight w:val="598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Статья  в газете «Как избежать неприятностей».</w:t>
            </w:r>
          </w:p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Районная общественно-политическая еженедельная газета «Северный край»  № 45 от 18.11.2016</w:t>
            </w:r>
          </w:p>
        </w:tc>
      </w:tr>
      <w:tr w:rsidR="00EE60B5" w:rsidRPr="00EE60B5" w:rsidTr="00966B58">
        <w:trPr>
          <w:trHeight w:val="598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Статья  в газете «Кто лучше всех на свете».</w:t>
            </w:r>
          </w:p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Районная общественно-политическая еженедельная газета «Северный край»  № 47 от 02.12.2016</w:t>
            </w:r>
          </w:p>
        </w:tc>
      </w:tr>
      <w:tr w:rsidR="00EE60B5" w:rsidRPr="00EE60B5" w:rsidTr="00966B58">
        <w:trPr>
          <w:trHeight w:val="598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татья  в газете  «Волшебники рядом»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общественно-политическая еженедельная газета «Северный край»  № 51 от 30.12.2016</w:t>
            </w:r>
          </w:p>
        </w:tc>
      </w:tr>
      <w:tr w:rsidR="00EE60B5" w:rsidRPr="00EE60B5" w:rsidTr="00966B58">
        <w:trPr>
          <w:trHeight w:val="562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в сети Интернета: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НОД, развлечения, мероприятия.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lladonova</w:t>
            </w:r>
            <w:proofErr w:type="spell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</w:tr>
      <w:tr w:rsidR="00EE60B5" w:rsidRPr="00EE60B5" w:rsidTr="00966B58">
        <w:trPr>
          <w:trHeight w:val="847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Социально-экологический проект ФМВДК «Таланты России» НАША ПЛАНЕТА. Работа «Ну-ка вместе, ну-ка дружно защитить природу нужно».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проектно-конкурсной работы во всероссийском социально-экологическом проекте  ФМВДК «Таланты  России» серия 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-01-16 № С-0016</w:t>
            </w:r>
          </w:p>
        </w:tc>
      </w:tr>
      <w:tr w:rsidR="00EE60B5" w:rsidRPr="00EE60B5" w:rsidTr="00966B58">
        <w:trPr>
          <w:trHeight w:val="561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Статья  в газете «В память о победе»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Районная общественно-политическая еженедельная газета «Северный край»  № 18 от 12.05.2017</w:t>
            </w:r>
          </w:p>
        </w:tc>
      </w:tr>
      <w:tr w:rsidR="00EE60B5" w:rsidRPr="00EE60B5" w:rsidTr="00966B58">
        <w:trPr>
          <w:trHeight w:val="847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Статья в  журнале «Воспитатель». Статья «Ну-ка вместе, ну-ка дружно защитить природу нужно».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 Журнал «Воспитатель». №3/2017 стр. 34</w:t>
            </w:r>
          </w:p>
        </w:tc>
      </w:tr>
      <w:tr w:rsidR="00EE60B5" w:rsidRPr="00EE60B5" w:rsidTr="00966B58">
        <w:trPr>
          <w:trHeight w:val="847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 «Нетрадиционные формы и средства работы с детьми дошкольного возраста по развитию мелкой моторики»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РФ.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академия наук педагогического образования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Педагогический факультет</w:t>
            </w:r>
          </w:p>
        </w:tc>
      </w:tr>
      <w:tr w:rsidR="00EE60B5" w:rsidRPr="00EE60B5" w:rsidTr="00966B58">
        <w:trPr>
          <w:trHeight w:val="847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Публикация в Международном сетевом издании «Солнечный свет». «Рука – это вышедший наружу мозг человека».</w:t>
            </w:r>
          </w:p>
        </w:tc>
        <w:tc>
          <w:tcPr>
            <w:tcW w:w="1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Сертификат СВ271942. Свидетельство о регистрации СМИ ЭЛ № ФС 77-65391</w:t>
            </w:r>
          </w:p>
        </w:tc>
      </w:tr>
    </w:tbl>
    <w:p w:rsidR="00EE60B5" w:rsidRPr="002E13BC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3.4. Продуктивное использование новых образовательных технологий</w:t>
      </w:r>
      <w:r w:rsidR="002E1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0B5">
        <w:rPr>
          <w:rFonts w:ascii="Times New Roman" w:hAnsi="Times New Roman" w:cs="Times New Roman"/>
          <w:i/>
          <w:sz w:val="24"/>
          <w:szCs w:val="24"/>
        </w:rPr>
        <w:t>(показатель обязателен для высшей квалификационной категории)</w:t>
      </w:r>
    </w:p>
    <w:tbl>
      <w:tblPr>
        <w:tblW w:w="5107" w:type="pct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14"/>
        <w:gridCol w:w="4140"/>
        <w:gridCol w:w="2981"/>
      </w:tblGrid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Цель применения и частота использования образовательной технологии 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Результат применения образовательной технологии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(методическая и практическая направленность применения) 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НОД с использованием указанной технологии (видеозапись, размещенная на сайте ОО или представленная на других электронных носителях)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Сведения о публичных мероприятиях, отражающие внедрение образовательных технологий: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- творческий отчёт;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-мастер – классы;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-открытые мероприятия и др. мероприятия</w:t>
            </w:r>
          </w:p>
        </w:tc>
      </w:tr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Личность ребенка, обеспечение комфортных, бесконфликтных и безопасных условий ее развития, реализации ее природного потенциала. </w:t>
            </w: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НОД «Мамины помощники» с использованием личностно - ориентированных технологий. </w:t>
            </w:r>
          </w:p>
        </w:tc>
      </w:tr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жизни.</w:t>
            </w: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НОД  с использованием </w:t>
            </w:r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:  летний спортивный </w:t>
            </w: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9D6BD0">
              <w:rPr>
                <w:rFonts w:ascii="Times New Roman" w:hAnsi="Times New Roman" w:cs="Times New Roman"/>
                <w:iCs/>
                <w:sz w:val="24"/>
                <w:szCs w:val="24"/>
              </w:rPr>
              <w:t>«Вместе весело шагать».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Картотека:  артикуляционная гимнастика, пальчиковая гимнастика,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интеллектуально-творческого потенциала воспитанников, воспитание нравственных качеств, в  условиях эмоционального комфорта</w:t>
            </w: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Открытое мероприятие   в средней группе с использованием игровых технологий </w:t>
            </w:r>
            <w:r w:rsidRPr="009D6BD0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новых слов»</w:t>
            </w:r>
          </w:p>
        </w:tc>
      </w:tr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Развитие и обогащение социально-личностного опыта посредством включения детей в сферу межличностного взаимодействия.</w:t>
            </w: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Конспект НОД  «Лаборатория мыльных пузырей» с использованием проектной технологии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реализованы</w:t>
            </w: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проекты: экологический проект  «Зеленый  лучок» в 2016 году,   познавательно – творческий проект «Словно яркая раскраска, к нам домой явилась Пасха»</w:t>
            </w:r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«УМНЫЕ ПАЛЬЧИКИ»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по развитию мелкой моторики у детей дошкольного возраста в 2015 году.</w:t>
            </w:r>
          </w:p>
        </w:tc>
      </w:tr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дошкольников основные ключевые компетенции, способность к исследовательскому типу мышления.</w:t>
            </w: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Конспект НОД по экспериментально-исследовательской деятельности с использованием модульной цифровой лаборатории «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» «Измерение температуры»</w:t>
            </w:r>
          </w:p>
        </w:tc>
      </w:tr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 открытого </w:t>
            </w:r>
            <w:r w:rsidRPr="009D6BD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6B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9D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D6B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образовательного</w:t>
            </w:r>
            <w:r w:rsidRPr="009D6BD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пространства</w:t>
            </w:r>
            <w:r w:rsidRPr="009D6BD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9D6B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ДОУ.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Повышение </w:t>
            </w: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активности воспитанников. Повышение профессионального уровня  и </w:t>
            </w:r>
            <w:proofErr w:type="spellStart"/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ДОУ. Вовлечение родителей в совместную деятельность с ДОУ посредством использования ИКТ.</w:t>
            </w: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Отчет:  </w:t>
            </w:r>
            <w:hyperlink r:id="rId12" w:history="1">
              <w:r w:rsidRPr="009D6BD0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«ИКТ-компетентность как критерий оценки профессиональной деятельности согласно требованиям </w:t>
              </w:r>
              <w:proofErr w:type="spellStart"/>
              <w:r w:rsidRPr="009D6BD0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профстандарта</w:t>
              </w:r>
              <w:proofErr w:type="spellEnd"/>
              <w:r w:rsidRPr="009D6BD0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современного педагога»</w:t>
              </w:r>
            </w:hyperlink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D0" w:rsidRPr="009D6BD0" w:rsidTr="00E12EFA">
        <w:trPr>
          <w:jc w:val="center"/>
        </w:trPr>
        <w:tc>
          <w:tcPr>
            <w:tcW w:w="381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1783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использования ТРИЗ - технологии в дошкольном возрасте </w:t>
            </w: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это привить ребенку радость творческих открытий.</w:t>
            </w:r>
          </w:p>
        </w:tc>
        <w:tc>
          <w:tcPr>
            <w:tcW w:w="1842" w:type="pct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Картотека игр для занятия  ТРИЗ с детьми.</w:t>
            </w:r>
          </w:p>
        </w:tc>
      </w:tr>
    </w:tbl>
    <w:p w:rsidR="00EE60B5" w:rsidRPr="002E13BC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3.5. Экспериментальная и инновационная деятельность в сфере образования</w:t>
      </w:r>
      <w:r w:rsidR="002E1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0B5">
        <w:rPr>
          <w:rFonts w:ascii="Times New Roman" w:hAnsi="Times New Roman" w:cs="Times New Roman"/>
          <w:i/>
          <w:sz w:val="24"/>
          <w:szCs w:val="24"/>
        </w:rPr>
        <w:t>(показатель обязателен для высшей квалификационной категории)</w:t>
      </w:r>
    </w:p>
    <w:tbl>
      <w:tblPr>
        <w:tblStyle w:val="a5"/>
        <w:tblW w:w="5000" w:type="pct"/>
        <w:jc w:val="center"/>
        <w:tblLayout w:type="fixed"/>
        <w:tblLook w:val="04A0"/>
      </w:tblPr>
      <w:tblGrid>
        <w:gridCol w:w="817"/>
        <w:gridCol w:w="2030"/>
        <w:gridCol w:w="2082"/>
        <w:gridCol w:w="1638"/>
        <w:gridCol w:w="3395"/>
      </w:tblGrid>
      <w:tr w:rsidR="00EE60B5" w:rsidRPr="00EE60B5" w:rsidTr="00340310">
        <w:trPr>
          <w:trHeight w:val="945"/>
          <w:jc w:val="center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Уровень/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подтверждающего документа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(приказ, сертификат и т.д.)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форма экспериментальной или инновационной деятельности 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(организатор, разработчик, участник и т.д.)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EE60B5" w:rsidRPr="00EE60B5" w:rsidTr="00340310">
        <w:trPr>
          <w:trHeight w:val="257"/>
          <w:jc w:val="center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 уровень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 </w:t>
            </w:r>
            <w:r w:rsidRPr="00EE60B5">
              <w:rPr>
                <w:rStyle w:val="wT1"/>
                <w:rFonts w:ascii="Times New Roman" w:hAnsi="Times New Roman" w:cs="Times New Roman"/>
                <w:sz w:val="24"/>
                <w:szCs w:val="24"/>
              </w:rPr>
              <w:t xml:space="preserve">по коррекции эмоциональной сферы детей дошкольного возраста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 «Мой песочный мир!».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Являюсь разработчиком  и исполнителем проекта.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ходе инновационной  </w:t>
            </w:r>
            <w:r w:rsidRPr="00EE60B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деятельности</w:t>
            </w:r>
            <w:r w:rsidRPr="00EE6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разработала серию занятий</w:t>
            </w:r>
            <w:proofErr w:type="gramStart"/>
            <w:r w:rsidRPr="00EE6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EE6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исполнитель проекта. Провожу с детьми занятия с использованием игрового экспериментирования и собственной исследовательской </w:t>
            </w:r>
            <w:r w:rsidRPr="00EE60B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деятельности</w:t>
            </w:r>
            <w:r w:rsidRPr="00EE6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которые позволяют обеспечить детей арсеналом исследовательских действий, расширить их представление о предметах и явлениях окружающего мира, их свойствах и взаимоотношениях</w:t>
            </w:r>
          </w:p>
        </w:tc>
      </w:tr>
      <w:tr w:rsidR="00340310" w:rsidRPr="00EE60B5" w:rsidTr="00340310">
        <w:trPr>
          <w:trHeight w:val="257"/>
          <w:jc w:val="center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10" w:rsidRPr="00EE60B5" w:rsidRDefault="00340310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10" w:rsidRPr="00340310" w:rsidRDefault="00340310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Приказ №893 от 05 июля 2016 Департамент образования ЯНАО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10" w:rsidRPr="00340310" w:rsidRDefault="0034031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Социально образовательный  проект:</w:t>
            </w:r>
          </w:p>
          <w:p w:rsidR="00340310" w:rsidRPr="00340310" w:rsidRDefault="0034031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40310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</w:p>
          <w:p w:rsidR="00340310" w:rsidRPr="00340310" w:rsidRDefault="0034031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Экологическое развлекательно-познавательное мероприятие:</w:t>
            </w:r>
          </w:p>
          <w:p w:rsidR="00340310" w:rsidRPr="00340310" w:rsidRDefault="0034031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«Ну-ка вместе,  ну-ка дружно защитить природу нужно!»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10" w:rsidRPr="00340310" w:rsidRDefault="00340310" w:rsidP="00EC4AE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Являюсь разработчиком  и исполнителем проекта.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10" w:rsidRPr="00340310" w:rsidRDefault="00340310" w:rsidP="00EC4AE1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экологически благоприятной среды на территории детского сада; </w:t>
            </w:r>
            <w:proofErr w:type="spellStart"/>
            <w:r w:rsidRPr="003403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4031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34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 родителей  стремления проявлять заботу о сохранении природы и гуманное отношение к окружающей среде.</w:t>
            </w:r>
          </w:p>
          <w:p w:rsidR="00340310" w:rsidRPr="00340310" w:rsidRDefault="0034031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- это основа экологического сознания у детей и родителей, культура восприятия природы,  осмысление ответственности </w:t>
            </w:r>
            <w:proofErr w:type="gramStart"/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34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0310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340310">
              <w:rPr>
                <w:rFonts w:ascii="Times New Roman" w:hAnsi="Times New Roman" w:cs="Times New Roman"/>
                <w:sz w:val="24"/>
                <w:szCs w:val="24"/>
              </w:rPr>
              <w:t xml:space="preserve"> нас миром.</w:t>
            </w:r>
          </w:p>
          <w:p w:rsidR="00340310" w:rsidRPr="00340310" w:rsidRDefault="00340310" w:rsidP="00EC4AE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2E13BC" w:rsidRDefault="002E13BC" w:rsidP="00EC4AE1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EE60B5" w:rsidRDefault="00EE60B5" w:rsidP="00EC4AE1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E60B5">
        <w:rPr>
          <w:rFonts w:ascii="Times New Roman" w:eastAsiaTheme="minorEastAsia" w:hAnsi="Times New Roman" w:cs="Times New Roman"/>
          <w:b/>
          <w:bCs/>
          <w:sz w:val="24"/>
          <w:szCs w:val="24"/>
        </w:rPr>
        <w:t>3.6. Методические разработки</w:t>
      </w:r>
      <w:r w:rsidR="004F2873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tbl>
      <w:tblPr>
        <w:tblOverlap w:val="never"/>
        <w:tblW w:w="5115" w:type="pct"/>
        <w:tblCellMar>
          <w:left w:w="10" w:type="dxa"/>
          <w:right w:w="10" w:type="dxa"/>
        </w:tblCellMar>
        <w:tblLook w:val="04A0"/>
      </w:tblPr>
      <w:tblGrid>
        <w:gridCol w:w="576"/>
        <w:gridCol w:w="4487"/>
        <w:gridCol w:w="4928"/>
      </w:tblGrid>
      <w:tr w:rsidR="009D6BD0" w:rsidRPr="009D6BD0" w:rsidTr="00E12EFA">
        <w:trPr>
          <w:trHeight w:val="2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рекомендована</w:t>
            </w:r>
          </w:p>
        </w:tc>
      </w:tr>
      <w:tr w:rsidR="009D6BD0" w:rsidRPr="009D6BD0" w:rsidTr="00E12EFA">
        <w:trPr>
          <w:trHeight w:val="2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«Ну-ка вместе, ну-ка дружно защитить </w:t>
            </w: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 нужно».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Журнал «Воспитатель». </w:t>
            </w: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№3/2017 стр. 34</w:t>
            </w:r>
          </w:p>
        </w:tc>
      </w:tr>
      <w:tr w:rsidR="009D6BD0" w:rsidRPr="009D6BD0" w:rsidTr="00E12EFA">
        <w:trPr>
          <w:trHeight w:val="2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«Развивающие, подвижные игры для младших дошкольников» 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Всероссийский  журнал «Инструктор по физкультуре» №2/2014стр48</w:t>
            </w:r>
          </w:p>
        </w:tc>
      </w:tr>
      <w:tr w:rsidR="009D6BD0" w:rsidRPr="009D6BD0" w:rsidTr="00E12EFA">
        <w:trPr>
          <w:trHeight w:val="2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«Развиваемся - играя».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 в Интернет - </w:t>
            </w:r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Детства», в разделе «Воспитатель»</w:t>
            </w:r>
          </w:p>
        </w:tc>
      </w:tr>
      <w:tr w:rsidR="009D6BD0" w:rsidRPr="009D6BD0" w:rsidTr="00E12EFA">
        <w:trPr>
          <w:trHeight w:val="2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«Всё дальше уходит от нас эта дата – 9 мая 1945 года»,  «Снег ложиться на дома. К нам опять пришла зима!», «Хорошо развитая речь – важнейшее условие всестороннего полноценного развития детей», «Природа и мы»,  «Как прекрасен листопад».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Публикация на сайте «Социальная сеть работников образования».</w:t>
            </w:r>
          </w:p>
        </w:tc>
      </w:tr>
      <w:tr w:rsidR="009D6BD0" w:rsidRPr="009D6BD0" w:rsidTr="00E12EFA">
        <w:trPr>
          <w:trHeight w:val="2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дошкольника через игровую деятельность»»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Сайт  сетевого сообщества педагогов дошкольного образования «Детский сад Ямала</w:t>
            </w:r>
          </w:p>
        </w:tc>
      </w:tr>
      <w:tr w:rsidR="009D6BD0" w:rsidRPr="009D6BD0" w:rsidTr="00E12EFA">
        <w:trPr>
          <w:trHeight w:val="3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развлекательное мероприятие: </w:t>
            </w:r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«В поисках новых слов»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№569 от 15 декабря 2017 Управления образования Администрации Муниципальное Образование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6BD0" w:rsidRPr="009D6BD0" w:rsidTr="00E12EFA">
        <w:trPr>
          <w:trHeight w:val="3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«В гостях у хозяйки чума»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№569 от 15 декабря 2017 Управления образования Администрации Муниципальное Образование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EE60B5" w:rsidRPr="00EE60B5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DE4" w:rsidRDefault="00EE60B5" w:rsidP="00EC4AE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Показатель № 4</w:t>
      </w:r>
    </w:p>
    <w:p w:rsidR="00EE60B5" w:rsidRPr="00EE60B5" w:rsidRDefault="00741DE4" w:rsidP="00EC4A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eastAsiaTheme="minorEastAsia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:rsidR="00EE60B5" w:rsidRPr="002E13BC" w:rsidRDefault="00EE60B5" w:rsidP="00EC4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>4.1</w:t>
      </w:r>
      <w:r w:rsidRPr="00EE60B5">
        <w:rPr>
          <w:rFonts w:ascii="Times New Roman" w:hAnsi="Times New Roman" w:cs="Times New Roman"/>
          <w:sz w:val="24"/>
          <w:szCs w:val="24"/>
        </w:rPr>
        <w:t>.</w:t>
      </w:r>
      <w:r w:rsidRPr="00EE60B5">
        <w:rPr>
          <w:rFonts w:ascii="Times New Roman" w:hAnsi="Times New Roman" w:cs="Times New Roman"/>
          <w:b/>
          <w:bCs/>
          <w:sz w:val="24"/>
          <w:szCs w:val="24"/>
        </w:rPr>
        <w:t xml:space="preserve"> Активное участие воспитателя в работе МО педагогических работников организаций</w:t>
      </w:r>
      <w:r w:rsidR="002E13BC">
        <w:rPr>
          <w:rFonts w:ascii="Times New Roman" w:hAnsi="Times New Roman" w:cs="Times New Roman"/>
          <w:sz w:val="24"/>
          <w:szCs w:val="24"/>
        </w:rPr>
        <w:t xml:space="preserve"> </w:t>
      </w:r>
      <w:r w:rsidRPr="00EE60B5">
        <w:rPr>
          <w:rFonts w:ascii="Times New Roman" w:hAnsi="Times New Roman" w:cs="Times New Roman"/>
          <w:i/>
          <w:sz w:val="24"/>
          <w:szCs w:val="24"/>
        </w:rPr>
        <w:t>(Если аттестуемый является руководителем МО, указать период его руководства)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377"/>
        <w:gridCol w:w="3415"/>
        <w:gridCol w:w="3156"/>
      </w:tblGrid>
      <w:tr w:rsidR="00EE60B5" w:rsidRPr="00EE60B5" w:rsidTr="00A203A5">
        <w:trPr>
          <w:trHeight w:val="555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    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EE60B5" w:rsidRPr="00EE60B5" w:rsidTr="00A203A5">
        <w:trPr>
          <w:trHeight w:val="555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2015-2016г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Руководитель МО (институциональный уровень)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Тема: «Совершенствование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образование»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№1 от 28.09.2015г. 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B5" w:rsidRPr="00EE60B5" w:rsidTr="00A203A5">
        <w:trPr>
          <w:trHeight w:val="555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Руководитель МО (институциональный уровень)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современных образовательных технологий в условиях перехода на новые образовательные стандарты»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№1 от 26.09.2016г. </w:t>
            </w:r>
          </w:p>
          <w:p w:rsidR="00EE60B5" w:rsidRPr="00EE60B5" w:rsidRDefault="00EE60B5" w:rsidP="00EC4A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3BC" w:rsidRDefault="002E13BC" w:rsidP="00EC4AE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0B5" w:rsidRPr="00EE60B5" w:rsidRDefault="00EE60B5" w:rsidP="00EC4AE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EE60B5">
        <w:rPr>
          <w:rFonts w:ascii="Times New Roman" w:hAnsi="Times New Roman" w:cs="Times New Roman"/>
          <w:b/>
          <w:bCs/>
          <w:sz w:val="24"/>
          <w:szCs w:val="24"/>
        </w:rPr>
        <w:t>Результаты участия в разработке программно-методического сопровождения образовательного процесса</w:t>
      </w:r>
    </w:p>
    <w:tbl>
      <w:tblPr>
        <w:tblW w:w="5081" w:type="pct"/>
        <w:jc w:val="center"/>
        <w:tblLayout w:type="fixed"/>
        <w:tblLook w:val="04A0"/>
      </w:tblPr>
      <w:tblGrid>
        <w:gridCol w:w="836"/>
        <w:gridCol w:w="5159"/>
        <w:gridCol w:w="4128"/>
      </w:tblGrid>
      <w:tr w:rsidR="009D6BD0" w:rsidRPr="009D6BD0" w:rsidTr="00E12EFA">
        <w:trPr>
          <w:trHeight w:val="1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составления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методической продукции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продукции</w:t>
            </w:r>
          </w:p>
        </w:tc>
      </w:tr>
      <w:tr w:rsidR="009D6BD0" w:rsidRPr="00EC4AE1" w:rsidTr="00E12EFA">
        <w:trPr>
          <w:trHeight w:val="245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презентации по лексическим темам 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D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lladonova.ru, nsportal.ru</w:t>
            </w:r>
          </w:p>
        </w:tc>
      </w:tr>
      <w:tr w:rsidR="009D6BD0" w:rsidRPr="009D6BD0" w:rsidTr="00E12EFA">
        <w:trPr>
          <w:trHeight w:val="245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Картотека: « Подвижные игр для детей дошкольного возраста»</w:t>
            </w:r>
            <w:proofErr w:type="gram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«Игры  для занятия  ТРИЗ с детьми»;  «Игры по развитию мелкой моторики рук у детей младшего дошкольного возраста»;  «Артикуляционная гимнастика»; « Пальчиковая гимнастика»; «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lladonova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Сайт МДОУ Д/С «Березка»: </w:t>
            </w:r>
            <w:hyperlink r:id="rId13" w:history="1">
              <w:r w:rsidRPr="009D6BD0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berezka@education-ruo.ru</w:t>
              </w:r>
            </w:hyperlink>
          </w:p>
        </w:tc>
      </w:tr>
      <w:tr w:rsidR="009D6BD0" w:rsidRPr="009D6BD0" w:rsidTr="00E12EFA">
        <w:trPr>
          <w:trHeight w:val="1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 2017 год 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>Анкета для определения уровня овладения ИКТ – компетенции педагогов ДОУ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0" w:rsidRPr="009D6BD0" w:rsidRDefault="009D6BD0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0">
              <w:rPr>
                <w:rFonts w:ascii="Times New Roman" w:hAnsi="Times New Roman" w:cs="Times New Roman"/>
                <w:sz w:val="24"/>
                <w:szCs w:val="24"/>
              </w:rPr>
              <w:t xml:space="preserve">Сайт МДОУ Д/С «Березка»: </w:t>
            </w:r>
            <w:hyperlink r:id="rId14" w:history="1">
              <w:r w:rsidRPr="009D6BD0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berezka@education-ruo.ru</w:t>
              </w:r>
            </w:hyperlink>
          </w:p>
        </w:tc>
      </w:tr>
    </w:tbl>
    <w:p w:rsidR="00D54055" w:rsidRDefault="00D54055" w:rsidP="00EC4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0B5" w:rsidRPr="00EE60B5" w:rsidRDefault="00AA27EA" w:rsidP="00EC4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60B5" w:rsidRPr="00EE60B5">
        <w:rPr>
          <w:rFonts w:ascii="Times New Roman" w:hAnsi="Times New Roman" w:cs="Times New Roman"/>
          <w:b/>
          <w:bCs/>
          <w:sz w:val="24"/>
          <w:szCs w:val="24"/>
        </w:rPr>
        <w:t>.3. Участие воспитателя в профессиональных конкурсах</w:t>
      </w:r>
    </w:p>
    <w:tbl>
      <w:tblPr>
        <w:tblStyle w:val="a5"/>
        <w:tblW w:w="5022" w:type="pct"/>
        <w:tblLook w:val="04A0"/>
      </w:tblPr>
      <w:tblGrid>
        <w:gridCol w:w="860"/>
        <w:gridCol w:w="2153"/>
        <w:gridCol w:w="4223"/>
        <w:gridCol w:w="2770"/>
      </w:tblGrid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«Региональное мероприятие первого Всероссийского экологического детского фестиваля – «Праздник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Природы».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Приказ №893 от 05 июля 2016 Департамент образования ЯНАО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  социально-экологический  проект ФМВДК «Таланты России» НАША ПЛАНЕТА. Работа «Ну-ка вместе, ну-ка дружно защитить природу нужно».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«Интеллектуал». Номинация: «Педагогический проект».  Проект «Умные пальчики»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№268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Свидетельство СМИ ЭЛ №ФС77-64909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- 2017.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«Лучший сайт педагога, лучшее электронное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».  Номинация «Дошкольное образование».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Окружной конкурс творческих работ «Россия – Родина моя»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«Певец ненецкого народа» посвященная 85-летию со дня рождения Леонида Васильевича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EE60B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конкурс творческих работ «Дом моей мечты.  Благотворительный фонд «НЕБЕЗРАЗЛИЧНО»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203A5" w:rsidRPr="00EE60B5" w:rsidTr="00EE60B5">
        <w:trPr>
          <w:trHeight w:val="555"/>
        </w:trPr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A5" w:rsidRPr="00A203A5" w:rsidRDefault="00A203A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A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A5" w:rsidRPr="00A203A5" w:rsidRDefault="00A203A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A5" w:rsidRPr="00A203A5" w:rsidRDefault="00A203A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A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методических разработок, рабочих и </w:t>
            </w:r>
            <w:r w:rsidRPr="00A2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программ по направлению изучения селькупского языка, литературы, истории и культуры селькупов.</w:t>
            </w:r>
          </w:p>
        </w:tc>
        <w:tc>
          <w:tcPr>
            <w:tcW w:w="1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A5" w:rsidRPr="00A203A5" w:rsidRDefault="00A203A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A203A5" w:rsidRPr="00A203A5" w:rsidRDefault="00A203A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A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№569 от 15 </w:t>
            </w:r>
            <w:r w:rsidRPr="00A2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2017</w:t>
            </w:r>
          </w:p>
          <w:p w:rsidR="00A203A5" w:rsidRPr="00A203A5" w:rsidRDefault="00A203A5" w:rsidP="00EC4A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Администрация муниципальное образование </w:t>
            </w:r>
            <w:proofErr w:type="spellStart"/>
            <w:r w:rsidRPr="00A203A5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A203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2E13BC" w:rsidRDefault="002E13BC" w:rsidP="00EC4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EE60B5" w:rsidRPr="00EE60B5" w:rsidRDefault="00EE60B5" w:rsidP="00EC4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B5">
        <w:rPr>
          <w:rFonts w:ascii="Times New Roman" w:hAnsi="Times New Roman" w:cs="Times New Roman"/>
          <w:b/>
          <w:bCs/>
          <w:sz w:val="24"/>
          <w:szCs w:val="24"/>
        </w:rPr>
        <w:t>5. Дополнительные сведения, характеризующие результативность деятельности педагогического работника</w:t>
      </w:r>
    </w:p>
    <w:tbl>
      <w:tblPr>
        <w:tblStyle w:val="a5"/>
        <w:tblW w:w="4979" w:type="pct"/>
        <w:tblLook w:val="04A0"/>
      </w:tblPr>
      <w:tblGrid>
        <w:gridCol w:w="2270"/>
        <w:gridCol w:w="3914"/>
        <w:gridCol w:w="3736"/>
      </w:tblGrid>
      <w:tr w:rsidR="00EE60B5" w:rsidRPr="00EE60B5" w:rsidTr="00EE60B5"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Формы участия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участия</w:t>
            </w:r>
          </w:p>
        </w:tc>
      </w:tr>
      <w:tr w:rsidR="00EE60B5" w:rsidRPr="00EE60B5" w:rsidTr="00EE60B5"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олимпиада: «Требования ФГОС к системе дошкольного образования»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№3980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развития педагогического мастерства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СМИ ЭЛ №ФС77-91167</w:t>
            </w:r>
          </w:p>
        </w:tc>
      </w:tr>
      <w:tr w:rsidR="00FF6329" w:rsidRPr="00EE60B5" w:rsidTr="00EE60B5"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29" w:rsidRPr="00EE60B5" w:rsidRDefault="00FF6329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9" w:rsidRPr="00EE60B5" w:rsidRDefault="00FF6329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экспертного педагогического совета Всероссийского образовательного портала «Просвещение»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329" w:rsidRDefault="00FF6329" w:rsidP="00EC4AE1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  <w:p w:rsidR="00FF6329" w:rsidRDefault="00FF6329" w:rsidP="00EC4A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erifBold" w:hAnsi="Times New Roman"/>
                <w:sz w:val="24"/>
                <w:szCs w:val="24"/>
                <w:lang w:eastAsia="ru-RU"/>
              </w:rPr>
              <w:t>№1814184922</w:t>
            </w:r>
          </w:p>
          <w:p w:rsidR="00FF6329" w:rsidRDefault="00FF6329" w:rsidP="00EC4A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eeSerifItalic" w:hAnsi="Times New Roman"/>
                <w:iCs/>
                <w:sz w:val="24"/>
                <w:szCs w:val="24"/>
                <w:lang w:eastAsia="ru-RU"/>
              </w:rPr>
              <w:t>Свидетельство о регистрации СМИ ЭЛ № ФС 77-66048 от 10.06.2016 г.</w:t>
            </w:r>
          </w:p>
          <w:p w:rsidR="00FF6329" w:rsidRPr="00EE60B5" w:rsidRDefault="00FF6329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reeSerifItalic" w:hAnsi="Times New Roman"/>
                <w:iCs/>
                <w:sz w:val="24"/>
                <w:szCs w:val="24"/>
                <w:lang w:eastAsia="ru-RU"/>
              </w:rPr>
              <w:t>https://prosveshhenie.ru</w:t>
            </w:r>
          </w:p>
        </w:tc>
      </w:tr>
      <w:tr w:rsidR="00EE60B5" w:rsidRPr="00EE60B5" w:rsidTr="00EE60B5"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педагогическая конференция «Современный детский сад» с докладом «Словарь у детей младшего дошкольного возраста во многом определяет богатство и культуру речи»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серия АВ № 1735 от 27.01.2016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электронный журнал «Академия дошкольного образования» Свидетельство о регистрации СМИ Эл №ФС77-59147</w:t>
            </w:r>
          </w:p>
        </w:tc>
      </w:tr>
      <w:tr w:rsidR="00EE60B5" w:rsidRPr="00EE60B5" w:rsidTr="00EE60B5"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  <w:proofErr w:type="gram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деятельности детей на прогулке»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№ С67-94/2016-ВУ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 «Учитель» зарегистрирован в реестре</w:t>
            </w:r>
          </w:p>
        </w:tc>
      </w:tr>
      <w:tr w:rsidR="00EE60B5" w:rsidRPr="00EE60B5" w:rsidTr="00EE60B5"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конференция «Развитие мелкой моторики у детей 7 лет с использованием нетрадиционных материалов»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серия КФ № 507 от 18.04.2017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образовательное издание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СМИ ЭЛ № ФС 77-62596</w:t>
            </w:r>
          </w:p>
        </w:tc>
      </w:tr>
      <w:tr w:rsidR="00EE60B5" w:rsidRPr="00EE60B5" w:rsidTr="00EE60B5"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Онлайн-семинар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серия 081624 № 119561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образовательный проект</w:t>
            </w:r>
            <w:r w:rsidRPr="00EE60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RAZVITUM</w:t>
            </w: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E60B5" w:rsidRPr="00EE60B5" w:rsidTr="00EE60B5">
        <w:trPr>
          <w:trHeight w:val="588"/>
        </w:trPr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программы воспитания и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социальной ситуации развития детей дошкольного возраста и обеспечение соответствующей образовательной среды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Примечание: согласно ФГОС ДО для обеспечения качественного образовательного процесса в ДО и группах должны быть созданы определенные условия развития детей – предметно-пространственная среда, разные аспекты образовательной деятельности организации, содержание и методы образования, взаимодействие разных субъектов внутри образовательного процесса</w:t>
            </w:r>
            <w:proofErr w:type="gram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условия. </w:t>
            </w:r>
          </w:p>
        </w:tc>
        <w:tc>
          <w:tcPr>
            <w:tcW w:w="38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Развивающая предметн</w:t>
            </w:r>
            <w:proofErr w:type="gram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пространственная среда соответствует новым требованиям ФГОС.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Образовательная область «Социально-коммуникативное развитие»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сюжетно - ролевых игр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Ателье», « Почта», «Салон красоты»,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«Супермаркет», «Поликлиника», «Семья»,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«Безопасность».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Образовательная область «Физическое развитие»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Картотеки: комплекс утренней гимнастики, профилактика плоскостопия, подвижных игр, загадки о спорте,  различные виды гимнастики: пальчиковая, дыхательная, для глаз, бодрящая, спортивный инвентарь.</w:t>
            </w:r>
            <w:proofErr w:type="gram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область «Художественно-эстетическое развитие»</w:t>
            </w: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Театры: пальчиковый, настольный, на </w:t>
            </w:r>
            <w:proofErr w:type="spell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фланелеграфе</w:t>
            </w:r>
            <w:proofErr w:type="spell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деревянный на дисках, </w:t>
            </w:r>
            <w:proofErr w:type="spell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би-ба-бо</w:t>
            </w:r>
            <w:proofErr w:type="spell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напольный, теневой.</w:t>
            </w:r>
            <w:proofErr w:type="gram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уголок: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детские музыкальные инструменты, иллюстрации с портретами композиторов, дидактические игры на развитие музыкального слуха.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творческой деятельности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краски, кисточки, карандаши, мелки, трафареты, фломастеры, раскраски, бумага.</w:t>
            </w:r>
            <w:proofErr w:type="gramEnd"/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Образовательная область «Познавательное развитие»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«Познание»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 «Числа и цифры». «Учись считать»</w:t>
            </w:r>
            <w:proofErr w:type="gram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Цвет», «Форма», «Размер».Дидактические игры: «Геометрическое лото», «Геометрическое домино», «Чудесный мешочек», «Геометрическая мозаика», «Целое из частей», «Сложи фигуру», «Какой цифры не хватает», «Числовой ряд», «Математические домики», «Составь число»</w:t>
            </w:r>
            <w:proofErr w:type="gram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,»</w:t>
            </w:r>
            <w:proofErr w:type="gram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Математическая рыбалка»,«Детям о времени», «Измеряем всё подряд», «Составь задачу»,  пирамидки,  </w:t>
            </w:r>
            <w:proofErr w:type="spellStart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кубики с картинками, домино.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природы: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календарь погоды, инвентарь за уходом комнатных растений.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экспериментирования: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различные емкости для воды и сыпучих, весы, микроскоп, песочные часы, предметы разной величины, веса, формы, картотека проведения экспериментов.</w:t>
            </w:r>
          </w:p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Образовательная область «Речевое  развитие»</w:t>
            </w: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«Развитие речи»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развитие звуковой культуры речи, грамматический строй речи, формирование словаря, связной речи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6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«Книги»: к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ниги, художественная литература соответственно возрасту и тематике. </w:t>
            </w: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EE60B5" w:rsidRPr="00EE60B5" w:rsidTr="00EE60B5">
        <w:trPr>
          <w:trHeight w:val="445"/>
        </w:trPr>
        <w:tc>
          <w:tcPr>
            <w:tcW w:w="11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EE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родителей </w:t>
            </w:r>
          </w:p>
        </w:tc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Родители - активные участники всех дел в группе (праздничные мероприятия, экскурсии), непременные помощники (оформление группы), научились взаимодействовать друг с другом (совместная деятельность в постройке снежных фигур, оформление участка летом). Вся эта работа сблизила меня  и родителей, родителей и детей, подружила семьи. Атмосфера доброжелательности стала характерной и для других общих дел в группе. У многих родителей открылись скрытые таланты (художника, скульптора, модельера).</w:t>
            </w:r>
          </w:p>
        </w:tc>
      </w:tr>
    </w:tbl>
    <w:p w:rsidR="002E13BC" w:rsidRDefault="002E13BC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0B5" w:rsidRPr="00EE60B5" w:rsidRDefault="00EE60B5" w:rsidP="00EC4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B5">
        <w:rPr>
          <w:rFonts w:ascii="Times New Roman" w:hAnsi="Times New Roman" w:cs="Times New Roman"/>
          <w:b/>
          <w:sz w:val="24"/>
          <w:szCs w:val="24"/>
        </w:rPr>
        <w:t xml:space="preserve">5.1. Поощрения воспитателя в </w:t>
      </w:r>
      <w:proofErr w:type="spellStart"/>
      <w:r w:rsidRPr="00EE60B5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EE60B5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tbl>
      <w:tblPr>
        <w:tblStyle w:val="a5"/>
        <w:tblW w:w="5106" w:type="pct"/>
        <w:jc w:val="center"/>
        <w:tblLook w:val="04A0"/>
      </w:tblPr>
      <w:tblGrid>
        <w:gridCol w:w="1364"/>
        <w:gridCol w:w="6467"/>
        <w:gridCol w:w="2342"/>
      </w:tblGrid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орган местного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т.д., поощривший педагогического работника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Главы МО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Толькинское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выставки творческих работ, посвященной «Дню оленевода и охотника».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 письмо начальника Управления образования МО </w:t>
            </w: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Красноселькупский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А.В </w:t>
            </w:r>
            <w:proofErr w:type="gram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Шариковой</w:t>
            </w:r>
            <w:proofErr w:type="gram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подготовку участников  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Pr="00EE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конкурса юных натуралистов, занявших призовые места.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 письмо начальника Управления по культуре и молодежной политике Е.И.Головченко за подготовку победителей в районном конкурсе творческих работ «Зеленый мир»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настоятеля Храма в честь </w:t>
            </w: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св.мч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Василия </w:t>
            </w: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Мангазейского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иерея Александра за подготовку участников конкурса детского творчества «Пасхальная Весна 2016»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настоятеля Храма в честь </w:t>
            </w: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св.мч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Василия </w:t>
            </w: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Мангазейского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иерея Александра за подготовку призера конкурса детского творчества «Светлое Христово Рождество». Номинация «Рождественский вертеп»</w:t>
            </w: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Начальника Управления образования </w:t>
            </w:r>
            <w:proofErr w:type="spellStart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EE60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подготовку победителей, призеров и участников районного конкурса рисунков «Мой край родной».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активное участие в конкурсе фотографий, посвященном 86-годовщине образования ЯНАО, учрежденном представительством ЯНАО при Правительстве РФ и редакцией портала региональной общественной организации «</w:t>
            </w:r>
            <w:proofErr w:type="spellStart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Западно-Сибирское</w:t>
            </w:r>
            <w:proofErr w:type="spellEnd"/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землячество»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 и участников в конкурсе рисунков и творческих работ «9 мая – День славной Победы!»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детей для участия в конкурсе декоративно-прикладного творчества «На просторах родного Ямала семьёй единой живем»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 и участников в конкурсе рисунков «Моя семья»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</w:tr>
      <w:tr w:rsidR="00EE60B5" w:rsidRPr="00EE60B5" w:rsidTr="00AA27EA">
        <w:trPr>
          <w:trHeight w:val="454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участников конкурса детского творчества «Пасхальная Весна 2017»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участников районного конкурса рисунков «Служу России», приуроченного ко Дню призывника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E60B5" w:rsidRPr="00EE60B5" w:rsidTr="00AA27EA">
        <w:trPr>
          <w:trHeight w:val="711"/>
          <w:jc w:val="center"/>
        </w:trPr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tabs>
                <w:tab w:val="left" w:pos="659"/>
                <w:tab w:val="center" w:pos="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за подготовку участников конкурса «И вечной будет память поколений», приуроченного ко Дню Неизвестного солдата и Дню Героев Отечества</w:t>
            </w: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0B5" w:rsidRPr="00EE60B5" w:rsidRDefault="00EE60B5" w:rsidP="00EC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EE60B5" w:rsidRPr="00EE60B5" w:rsidRDefault="00EE60B5" w:rsidP="00EC4AE1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FA" w:rsidRPr="00EE60B5" w:rsidRDefault="009045FA" w:rsidP="00EC4AE1">
      <w:pPr>
        <w:pStyle w:val="a6"/>
        <w:jc w:val="both"/>
        <w:rPr>
          <w:rFonts w:ascii="Times New Roman" w:hAnsi="Times New Roman" w:cs="Times New Roman"/>
          <w:b/>
          <w:bCs/>
          <w:i/>
          <w:color w:val="BE12AA"/>
          <w:sz w:val="24"/>
          <w:szCs w:val="24"/>
        </w:rPr>
      </w:pPr>
    </w:p>
    <w:sectPr w:rsidR="009045FA" w:rsidRPr="00EE60B5" w:rsidSect="00741DE4">
      <w:footerReference w:type="default" r:id="rId15"/>
      <w:pgSz w:w="11906" w:h="16838"/>
      <w:pgMar w:top="993" w:right="1080" w:bottom="993" w:left="108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8A" w:rsidRDefault="00DE2B8A" w:rsidP="00973314">
      <w:pPr>
        <w:spacing w:after="0" w:line="240" w:lineRule="auto"/>
      </w:pPr>
      <w:r>
        <w:separator/>
      </w:r>
    </w:p>
  </w:endnote>
  <w:endnote w:type="continuationSeparator" w:id="0">
    <w:p w:rsidR="00DE2B8A" w:rsidRDefault="00DE2B8A" w:rsidP="0097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474913"/>
      <w:docPartObj>
        <w:docPartGallery w:val="Page Numbers (Bottom of Page)"/>
        <w:docPartUnique/>
      </w:docPartObj>
    </w:sdtPr>
    <w:sdtContent>
      <w:p w:rsidR="00C577C0" w:rsidRDefault="00220B4A">
        <w:pPr>
          <w:pStyle w:val="aa"/>
          <w:jc w:val="center"/>
        </w:pPr>
        <w:fldSimple w:instr=" PAGE   \* MERGEFORMAT ">
          <w:r w:rsidR="00EC4AE1">
            <w:rPr>
              <w:noProof/>
            </w:rPr>
            <w:t>20</w:t>
          </w:r>
        </w:fldSimple>
      </w:p>
    </w:sdtContent>
  </w:sdt>
  <w:p w:rsidR="00C577C0" w:rsidRDefault="00C577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8A" w:rsidRDefault="00DE2B8A" w:rsidP="00973314">
      <w:pPr>
        <w:spacing w:after="0" w:line="240" w:lineRule="auto"/>
      </w:pPr>
      <w:r>
        <w:separator/>
      </w:r>
    </w:p>
  </w:footnote>
  <w:footnote w:type="continuationSeparator" w:id="0">
    <w:p w:rsidR="00DE2B8A" w:rsidRDefault="00DE2B8A" w:rsidP="0097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F56"/>
    <w:multiLevelType w:val="multilevel"/>
    <w:tmpl w:val="1E02A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537614"/>
    <w:multiLevelType w:val="multilevel"/>
    <w:tmpl w:val="514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2741E8"/>
    <w:multiLevelType w:val="multilevel"/>
    <w:tmpl w:val="5D60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54"/>
    <w:rsid w:val="00001B68"/>
    <w:rsid w:val="000031AA"/>
    <w:rsid w:val="000333B3"/>
    <w:rsid w:val="00037B82"/>
    <w:rsid w:val="000417C3"/>
    <w:rsid w:val="0006697C"/>
    <w:rsid w:val="00073171"/>
    <w:rsid w:val="000831A5"/>
    <w:rsid w:val="00092862"/>
    <w:rsid w:val="00092BA6"/>
    <w:rsid w:val="000974F2"/>
    <w:rsid w:val="000E65EE"/>
    <w:rsid w:val="00114A75"/>
    <w:rsid w:val="00124A51"/>
    <w:rsid w:val="001254B2"/>
    <w:rsid w:val="00142F34"/>
    <w:rsid w:val="00170660"/>
    <w:rsid w:val="001729CF"/>
    <w:rsid w:val="00183E7E"/>
    <w:rsid w:val="001B2F9F"/>
    <w:rsid w:val="001C0987"/>
    <w:rsid w:val="001C3713"/>
    <w:rsid w:val="001E7846"/>
    <w:rsid w:val="00207731"/>
    <w:rsid w:val="00220B4A"/>
    <w:rsid w:val="0023147A"/>
    <w:rsid w:val="00256D61"/>
    <w:rsid w:val="00260517"/>
    <w:rsid w:val="002651B0"/>
    <w:rsid w:val="00265620"/>
    <w:rsid w:val="00276547"/>
    <w:rsid w:val="00280444"/>
    <w:rsid w:val="00292084"/>
    <w:rsid w:val="00297AB7"/>
    <w:rsid w:val="002A5B4B"/>
    <w:rsid w:val="002B19E6"/>
    <w:rsid w:val="002C2133"/>
    <w:rsid w:val="002C6BB6"/>
    <w:rsid w:val="002E13BC"/>
    <w:rsid w:val="00340310"/>
    <w:rsid w:val="00340741"/>
    <w:rsid w:val="0034086D"/>
    <w:rsid w:val="00340B0D"/>
    <w:rsid w:val="0034156F"/>
    <w:rsid w:val="0034661C"/>
    <w:rsid w:val="0034748E"/>
    <w:rsid w:val="003811CA"/>
    <w:rsid w:val="003C75F1"/>
    <w:rsid w:val="003D014D"/>
    <w:rsid w:val="003D1D24"/>
    <w:rsid w:val="003E14F7"/>
    <w:rsid w:val="00417FA9"/>
    <w:rsid w:val="00442DB2"/>
    <w:rsid w:val="00447477"/>
    <w:rsid w:val="0045306B"/>
    <w:rsid w:val="004578F8"/>
    <w:rsid w:val="00463948"/>
    <w:rsid w:val="00475BD1"/>
    <w:rsid w:val="004A25C8"/>
    <w:rsid w:val="004B2650"/>
    <w:rsid w:val="004B31DD"/>
    <w:rsid w:val="004C165D"/>
    <w:rsid w:val="004C5A41"/>
    <w:rsid w:val="004E225D"/>
    <w:rsid w:val="004F014D"/>
    <w:rsid w:val="004F2873"/>
    <w:rsid w:val="00513B30"/>
    <w:rsid w:val="005204D6"/>
    <w:rsid w:val="005332E5"/>
    <w:rsid w:val="00533834"/>
    <w:rsid w:val="0055570D"/>
    <w:rsid w:val="00574CDB"/>
    <w:rsid w:val="0059092F"/>
    <w:rsid w:val="005A1D8A"/>
    <w:rsid w:val="005C6723"/>
    <w:rsid w:val="006551C1"/>
    <w:rsid w:val="0068076F"/>
    <w:rsid w:val="006927C5"/>
    <w:rsid w:val="00697164"/>
    <w:rsid w:val="006B39EC"/>
    <w:rsid w:val="006B41DA"/>
    <w:rsid w:val="006B4DB7"/>
    <w:rsid w:val="006B53DC"/>
    <w:rsid w:val="006F1D5A"/>
    <w:rsid w:val="006F41B2"/>
    <w:rsid w:val="007224E0"/>
    <w:rsid w:val="0073365E"/>
    <w:rsid w:val="00741DE4"/>
    <w:rsid w:val="0077168A"/>
    <w:rsid w:val="00780DFE"/>
    <w:rsid w:val="007900E9"/>
    <w:rsid w:val="007B6D2A"/>
    <w:rsid w:val="007D3AC2"/>
    <w:rsid w:val="007D61EB"/>
    <w:rsid w:val="007E4689"/>
    <w:rsid w:val="007F27BD"/>
    <w:rsid w:val="00807552"/>
    <w:rsid w:val="00862AA2"/>
    <w:rsid w:val="00877D4B"/>
    <w:rsid w:val="008A6AA4"/>
    <w:rsid w:val="008C654A"/>
    <w:rsid w:val="008D7A7B"/>
    <w:rsid w:val="008F4977"/>
    <w:rsid w:val="008F4BD8"/>
    <w:rsid w:val="009045FA"/>
    <w:rsid w:val="00917075"/>
    <w:rsid w:val="00946227"/>
    <w:rsid w:val="00954523"/>
    <w:rsid w:val="00966B58"/>
    <w:rsid w:val="00973314"/>
    <w:rsid w:val="00977B95"/>
    <w:rsid w:val="009A4C0A"/>
    <w:rsid w:val="009B28AF"/>
    <w:rsid w:val="009C34B2"/>
    <w:rsid w:val="009C3C0F"/>
    <w:rsid w:val="009D07D9"/>
    <w:rsid w:val="009D6BD0"/>
    <w:rsid w:val="009E5F77"/>
    <w:rsid w:val="009F008B"/>
    <w:rsid w:val="00A203A5"/>
    <w:rsid w:val="00A237E3"/>
    <w:rsid w:val="00A423EC"/>
    <w:rsid w:val="00A61074"/>
    <w:rsid w:val="00A718C9"/>
    <w:rsid w:val="00A8534D"/>
    <w:rsid w:val="00AA27EA"/>
    <w:rsid w:val="00B35937"/>
    <w:rsid w:val="00B4008D"/>
    <w:rsid w:val="00B963C7"/>
    <w:rsid w:val="00BA0E7A"/>
    <w:rsid w:val="00BF0A58"/>
    <w:rsid w:val="00BF3076"/>
    <w:rsid w:val="00C01822"/>
    <w:rsid w:val="00C504E1"/>
    <w:rsid w:val="00C577C0"/>
    <w:rsid w:val="00C57B4E"/>
    <w:rsid w:val="00CA0654"/>
    <w:rsid w:val="00CB1339"/>
    <w:rsid w:val="00CB73CF"/>
    <w:rsid w:val="00CC2C71"/>
    <w:rsid w:val="00CD2611"/>
    <w:rsid w:val="00CE70CA"/>
    <w:rsid w:val="00D01E15"/>
    <w:rsid w:val="00D17DA0"/>
    <w:rsid w:val="00D31166"/>
    <w:rsid w:val="00D34BD6"/>
    <w:rsid w:val="00D35AC5"/>
    <w:rsid w:val="00D47BCE"/>
    <w:rsid w:val="00D52181"/>
    <w:rsid w:val="00D54055"/>
    <w:rsid w:val="00D92DAE"/>
    <w:rsid w:val="00DA207C"/>
    <w:rsid w:val="00DA540B"/>
    <w:rsid w:val="00DC41FB"/>
    <w:rsid w:val="00DD3512"/>
    <w:rsid w:val="00DE2B8A"/>
    <w:rsid w:val="00DF1243"/>
    <w:rsid w:val="00E01916"/>
    <w:rsid w:val="00E22EFC"/>
    <w:rsid w:val="00E401CC"/>
    <w:rsid w:val="00E65C1E"/>
    <w:rsid w:val="00E81724"/>
    <w:rsid w:val="00EC17B5"/>
    <w:rsid w:val="00EC4AE1"/>
    <w:rsid w:val="00ED7948"/>
    <w:rsid w:val="00EE60B5"/>
    <w:rsid w:val="00EF126C"/>
    <w:rsid w:val="00F00C95"/>
    <w:rsid w:val="00F12335"/>
    <w:rsid w:val="00F138AB"/>
    <w:rsid w:val="00F47DBC"/>
    <w:rsid w:val="00F72967"/>
    <w:rsid w:val="00F85A40"/>
    <w:rsid w:val="00FA44E1"/>
    <w:rsid w:val="00FB7080"/>
    <w:rsid w:val="00FF357A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54"/>
  </w:style>
  <w:style w:type="paragraph" w:styleId="1">
    <w:name w:val="heading 1"/>
    <w:basedOn w:val="a"/>
    <w:link w:val="10"/>
    <w:uiPriority w:val="9"/>
    <w:qFormat/>
    <w:rsid w:val="00CA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0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0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E6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A0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A06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A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654"/>
  </w:style>
  <w:style w:type="paragraph" w:styleId="aa">
    <w:name w:val="footer"/>
    <w:basedOn w:val="a"/>
    <w:link w:val="ab"/>
    <w:uiPriority w:val="99"/>
    <w:unhideWhenUsed/>
    <w:rsid w:val="00CA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654"/>
  </w:style>
  <w:style w:type="paragraph" w:customStyle="1" w:styleId="c215">
    <w:name w:val="c215"/>
    <w:basedOn w:val="a"/>
    <w:rsid w:val="00C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0654"/>
  </w:style>
  <w:style w:type="character" w:customStyle="1" w:styleId="c53">
    <w:name w:val="c53"/>
    <w:basedOn w:val="a0"/>
    <w:rsid w:val="00CA0654"/>
  </w:style>
  <w:style w:type="character" w:customStyle="1" w:styleId="apple-converted-space">
    <w:name w:val="apple-converted-space"/>
    <w:basedOn w:val="a0"/>
    <w:rsid w:val="00CA0654"/>
  </w:style>
  <w:style w:type="paragraph" w:customStyle="1" w:styleId="c155">
    <w:name w:val="c155"/>
    <w:basedOn w:val="a"/>
    <w:rsid w:val="00C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CA0654"/>
  </w:style>
  <w:style w:type="paragraph" w:customStyle="1" w:styleId="c578">
    <w:name w:val="c578"/>
    <w:basedOn w:val="a"/>
    <w:rsid w:val="00C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CA0654"/>
    <w:rPr>
      <w:b/>
      <w:bCs/>
    </w:rPr>
  </w:style>
  <w:style w:type="paragraph" w:styleId="ae">
    <w:name w:val="Body Text"/>
    <w:basedOn w:val="a"/>
    <w:link w:val="af"/>
    <w:rsid w:val="00CA0654"/>
    <w:pPr>
      <w:spacing w:before="240" w:after="0" w:line="240" w:lineRule="auto"/>
      <w:ind w:right="-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A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T2">
    <w:name w:val="wT2"/>
    <w:rsid w:val="00CA0654"/>
    <w:rPr>
      <w:b w:val="0"/>
      <w:bCs w:val="0"/>
    </w:rPr>
  </w:style>
  <w:style w:type="character" w:customStyle="1" w:styleId="wT4">
    <w:name w:val="wT4"/>
    <w:rsid w:val="00CA0654"/>
    <w:rPr>
      <w:b w:val="0"/>
      <w:bCs w:val="0"/>
    </w:rPr>
  </w:style>
  <w:style w:type="character" w:customStyle="1" w:styleId="wT1">
    <w:name w:val="wT1"/>
    <w:rsid w:val="00CA0654"/>
    <w:rPr>
      <w:b w:val="0"/>
      <w:bCs w:val="0"/>
    </w:rPr>
  </w:style>
  <w:style w:type="character" w:styleId="af0">
    <w:name w:val="Hyperlink"/>
    <w:uiPriority w:val="99"/>
    <w:rsid w:val="00CA0654"/>
    <w:rPr>
      <w:color w:val="000080"/>
      <w:u w:val="single"/>
    </w:rPr>
  </w:style>
  <w:style w:type="paragraph" w:customStyle="1" w:styleId="wP13">
    <w:name w:val="wP13"/>
    <w:basedOn w:val="a"/>
    <w:rsid w:val="00CA0654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wP3">
    <w:name w:val="wP3"/>
    <w:basedOn w:val="a"/>
    <w:rsid w:val="00CA0654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wP4">
    <w:name w:val="wP4"/>
    <w:basedOn w:val="a"/>
    <w:rsid w:val="00CA0654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8"/>
      <w:szCs w:val="24"/>
      <w:lang w:eastAsia="zh-CN" w:bidi="hi-IN"/>
    </w:rPr>
  </w:style>
  <w:style w:type="paragraph" w:customStyle="1" w:styleId="wP11">
    <w:name w:val="wP11"/>
    <w:basedOn w:val="a"/>
    <w:rsid w:val="00CA0654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16"/>
      <w:szCs w:val="24"/>
      <w:lang w:eastAsia="zh-CN" w:bidi="hi-IN"/>
    </w:rPr>
  </w:style>
  <w:style w:type="paragraph" w:customStyle="1" w:styleId="Style1">
    <w:name w:val="Style1"/>
    <w:basedOn w:val="a"/>
    <w:uiPriority w:val="99"/>
    <w:rsid w:val="00CA065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A0654"/>
    <w:pPr>
      <w:widowControl w:val="0"/>
      <w:autoSpaceDE w:val="0"/>
      <w:autoSpaceDN w:val="0"/>
      <w:adjustRightInd w:val="0"/>
      <w:spacing w:after="0" w:line="250" w:lineRule="exact"/>
      <w:ind w:firstLine="16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A0654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c4">
    <w:name w:val="c4"/>
    <w:basedOn w:val="a"/>
    <w:rsid w:val="00C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654"/>
  </w:style>
  <w:style w:type="paragraph" w:customStyle="1" w:styleId="c12">
    <w:name w:val="c12"/>
    <w:basedOn w:val="a"/>
    <w:rsid w:val="00C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A0654"/>
  </w:style>
  <w:style w:type="paragraph" w:styleId="af1">
    <w:name w:val="List Paragraph"/>
    <w:basedOn w:val="a"/>
    <w:uiPriority w:val="34"/>
    <w:qFormat/>
    <w:rsid w:val="00CA0654"/>
    <w:pPr>
      <w:ind w:left="720"/>
      <w:contextualSpacing/>
    </w:pPr>
  </w:style>
  <w:style w:type="character" w:customStyle="1" w:styleId="c1">
    <w:name w:val="c1"/>
    <w:basedOn w:val="a0"/>
    <w:rsid w:val="00CA0654"/>
  </w:style>
  <w:style w:type="paragraph" w:styleId="af2">
    <w:name w:val="List"/>
    <w:basedOn w:val="ae"/>
    <w:rsid w:val="004E225D"/>
    <w:pPr>
      <w:suppressAutoHyphens/>
      <w:spacing w:before="0" w:after="120" w:line="276" w:lineRule="auto"/>
      <w:ind w:right="0"/>
      <w:outlineLvl w:val="9"/>
    </w:pPr>
    <w:rPr>
      <w:rFonts w:ascii="Calibri" w:eastAsia="WenQuanYi Micro Hei" w:hAnsi="Calibri" w:cs="Lohit Hindi"/>
      <w:sz w:val="22"/>
      <w:szCs w:val="22"/>
      <w:lang w:eastAsia="en-US"/>
    </w:rPr>
  </w:style>
  <w:style w:type="paragraph" w:customStyle="1" w:styleId="11">
    <w:name w:val="Без интервала1"/>
    <w:rsid w:val="003408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ConsPlusNormal">
    <w:name w:val="ConsPlusNormal"/>
    <w:rsid w:val="008C6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03">
    <w:name w:val="Font Style103"/>
    <w:basedOn w:val="a0"/>
    <w:uiPriority w:val="99"/>
    <w:rsid w:val="009045FA"/>
    <w:rPr>
      <w:rFonts w:ascii="Times New Roman" w:hAnsi="Times New Roman" w:cs="Times New Roman"/>
      <w:b/>
      <w:bCs/>
      <w:sz w:val="38"/>
      <w:szCs w:val="38"/>
    </w:rPr>
  </w:style>
  <w:style w:type="paragraph" w:customStyle="1" w:styleId="af3">
    <w:name w:val="Стиль"/>
    <w:rsid w:val="0090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0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6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EE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rsid w:val="00EE60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E60B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uiPriority w:val="39"/>
    <w:rsid w:val="00EE6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Колонтитул_"/>
    <w:basedOn w:val="a0"/>
    <w:link w:val="af7"/>
    <w:locked/>
    <w:rsid w:val="00EE60B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EE60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8pt">
    <w:name w:val="Колонтитул + 8 pt"/>
    <w:aliases w:val="Курсив"/>
    <w:basedOn w:val="af6"/>
    <w:rsid w:val="00EE60B5"/>
    <w:rPr>
      <w:b w:val="0"/>
      <w:bCs w:val="0"/>
      <w:i/>
      <w:iCs/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headline">
    <w:name w:val="headline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60B5"/>
  </w:style>
  <w:style w:type="paragraph" w:customStyle="1" w:styleId="c5">
    <w:name w:val="c5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60B5"/>
  </w:style>
  <w:style w:type="paragraph" w:customStyle="1" w:styleId="c25">
    <w:name w:val="c25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E60B5"/>
  </w:style>
  <w:style w:type="character" w:customStyle="1" w:styleId="c24">
    <w:name w:val="c24"/>
    <w:basedOn w:val="a0"/>
    <w:rsid w:val="00EE60B5"/>
  </w:style>
  <w:style w:type="character" w:customStyle="1" w:styleId="c14">
    <w:name w:val="c14"/>
    <w:basedOn w:val="a0"/>
    <w:rsid w:val="00EE60B5"/>
  </w:style>
  <w:style w:type="character" w:customStyle="1" w:styleId="c17">
    <w:name w:val="c17"/>
    <w:basedOn w:val="a0"/>
    <w:rsid w:val="00EE60B5"/>
  </w:style>
  <w:style w:type="character" w:customStyle="1" w:styleId="c8">
    <w:name w:val="c8"/>
    <w:basedOn w:val="a0"/>
    <w:rsid w:val="00EE60B5"/>
  </w:style>
  <w:style w:type="paragraph" w:customStyle="1" w:styleId="ajus">
    <w:name w:val="ajus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"/>
    <w:basedOn w:val="a0"/>
    <w:rsid w:val="00EE60B5"/>
  </w:style>
  <w:style w:type="character" w:styleId="af8">
    <w:name w:val="Emphasis"/>
    <w:basedOn w:val="a0"/>
    <w:uiPriority w:val="20"/>
    <w:qFormat/>
    <w:rsid w:val="00EE60B5"/>
    <w:rPr>
      <w:i/>
      <w:iCs/>
    </w:rPr>
  </w:style>
  <w:style w:type="paragraph" w:customStyle="1" w:styleId="rtejustify">
    <w:name w:val="rtejustify"/>
    <w:basedOn w:val="a"/>
    <w:rsid w:val="00E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rsid w:val="00EE60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Body Text Indent"/>
    <w:basedOn w:val="a"/>
    <w:link w:val="afa"/>
    <w:rsid w:val="00EE60B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E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rezka@education-r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ezka@education-ruo.ru" TargetMode="External"/><Relationship Id="rId12" Type="http://schemas.openxmlformats.org/officeDocument/2006/relationships/hyperlink" Target="http://pedrazvitie.ru/servisy/konkurs_srazu/meropriyatie_glav?id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mailto:berezka@education-ruo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 год</c:v>
                </c:pt>
                <c:pt idx="1">
                  <c:v>2016-2017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 год</c:v>
                </c:pt>
                <c:pt idx="1">
                  <c:v>2016-2017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 год</c:v>
                </c:pt>
                <c:pt idx="1">
                  <c:v>2016-2017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hape val="cylinder"/>
        <c:axId val="101990784"/>
        <c:axId val="101992320"/>
        <c:axId val="0"/>
      </c:bar3DChart>
      <c:catAx>
        <c:axId val="101990784"/>
        <c:scaling>
          <c:orientation val="minMax"/>
        </c:scaling>
        <c:axPos val="b"/>
        <c:tickLblPos val="nextTo"/>
        <c:crossAx val="101992320"/>
        <c:crosses val="autoZero"/>
        <c:auto val="1"/>
        <c:lblAlgn val="ctr"/>
        <c:lblOffset val="100"/>
      </c:catAx>
      <c:valAx>
        <c:axId val="101992320"/>
        <c:scaling>
          <c:orientation val="minMax"/>
        </c:scaling>
        <c:axPos val="l"/>
        <c:majorGridlines/>
        <c:numFmt formatCode="0%" sourceLinked="1"/>
        <c:tickLblPos val="nextTo"/>
        <c:crossAx val="10199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2015-1016</c:v>
                </c:pt>
                <c:pt idx="1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2015-1016</c:v>
                </c:pt>
                <c:pt idx="1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2015-1016</c:v>
                </c:pt>
                <c:pt idx="1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</c:numCache>
            </c:numRef>
          </c:val>
        </c:ser>
        <c:shape val="pyramid"/>
        <c:axId val="101898880"/>
        <c:axId val="101945728"/>
        <c:axId val="0"/>
      </c:bar3DChart>
      <c:catAx>
        <c:axId val="101898880"/>
        <c:scaling>
          <c:orientation val="minMax"/>
        </c:scaling>
        <c:axPos val="b"/>
        <c:tickLblPos val="nextTo"/>
        <c:crossAx val="101945728"/>
        <c:crosses val="autoZero"/>
        <c:auto val="1"/>
        <c:lblAlgn val="ctr"/>
        <c:lblOffset val="100"/>
      </c:catAx>
      <c:valAx>
        <c:axId val="101945728"/>
        <c:scaling>
          <c:orientation val="minMax"/>
        </c:scaling>
        <c:axPos val="l"/>
        <c:majorGridlines/>
        <c:numFmt formatCode="General" sourceLinked="1"/>
        <c:tickLblPos val="nextTo"/>
        <c:crossAx val="10189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 другим причинам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болезни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165</c:v>
                </c:pt>
                <c:pt idx="1">
                  <c:v>119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заболеваемости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5.9</c:v>
                </c:pt>
                <c:pt idx="1">
                  <c:v>4.8</c:v>
                </c:pt>
              </c:numCache>
            </c:numRef>
          </c:val>
        </c:ser>
        <c:dLbls>
          <c:showVal val="1"/>
        </c:dLbls>
        <c:gapWidth val="75"/>
        <c:shape val="cylinder"/>
        <c:axId val="74611328"/>
        <c:axId val="74621312"/>
        <c:axId val="0"/>
      </c:bar3DChart>
      <c:catAx>
        <c:axId val="74611328"/>
        <c:scaling>
          <c:orientation val="minMax"/>
        </c:scaling>
        <c:axPos val="l"/>
        <c:majorTickMark val="none"/>
        <c:tickLblPos val="nextTo"/>
        <c:crossAx val="74621312"/>
        <c:crosses val="autoZero"/>
        <c:auto val="1"/>
        <c:lblAlgn val="ctr"/>
        <c:lblOffset val="100"/>
      </c:catAx>
      <c:valAx>
        <c:axId val="74621312"/>
        <c:scaling>
          <c:orientation val="minMax"/>
        </c:scaling>
        <c:axPos val="b"/>
        <c:numFmt formatCode="General" sourceLinked="1"/>
        <c:majorTickMark val="none"/>
        <c:tickLblPos val="nextTo"/>
        <c:crossAx val="74611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2017-03-08T06:38:00Z</dcterms:created>
  <dcterms:modified xsi:type="dcterms:W3CDTF">2018-01-19T12:20:00Z</dcterms:modified>
</cp:coreProperties>
</file>