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C5" w:rsidRPr="003B652F" w:rsidRDefault="00D855C5" w:rsidP="00D855C5">
      <w:pPr>
        <w:pStyle w:val="a9"/>
        <w:jc w:val="center"/>
        <w:rPr>
          <w:rFonts w:ascii="Times New Roman" w:hAnsi="Times New Roman" w:cs="Times New Roman"/>
          <w:b/>
          <w:sz w:val="24"/>
          <w:szCs w:val="24"/>
        </w:rPr>
      </w:pPr>
      <w:r w:rsidRPr="003B652F">
        <w:rPr>
          <w:rFonts w:ascii="Times New Roman" w:hAnsi="Times New Roman" w:cs="Times New Roman"/>
          <w:b/>
          <w:sz w:val="24"/>
          <w:szCs w:val="24"/>
        </w:rPr>
        <w:t>МО тема: «Совершенствование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 xml:space="preserve">Каждый человек обладает потенциалом двигаться </w:t>
      </w:r>
      <w:proofErr w:type="gramStart"/>
      <w:r w:rsidRPr="003B652F">
        <w:rPr>
          <w:rFonts w:ascii="Times New Roman" w:hAnsi="Times New Roman" w:cs="Times New Roman"/>
          <w:i/>
          <w:iCs/>
          <w:sz w:val="24"/>
          <w:szCs w:val="24"/>
          <w:lang w:eastAsia="ru-RU"/>
        </w:rPr>
        <w:t>в</w:t>
      </w:r>
      <w:proofErr w:type="gramEnd"/>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 xml:space="preserve">естественном положительном </w:t>
      </w:r>
      <w:proofErr w:type="gramStart"/>
      <w:r w:rsidRPr="003B652F">
        <w:rPr>
          <w:rFonts w:ascii="Times New Roman" w:hAnsi="Times New Roman" w:cs="Times New Roman"/>
          <w:i/>
          <w:iCs/>
          <w:sz w:val="24"/>
          <w:szCs w:val="24"/>
          <w:lang w:eastAsia="ru-RU"/>
        </w:rPr>
        <w:t>направлении</w:t>
      </w:r>
      <w:proofErr w:type="gramEnd"/>
      <w:r w:rsidRPr="003B652F">
        <w:rPr>
          <w:rFonts w:ascii="Times New Roman" w:hAnsi="Times New Roman" w:cs="Times New Roman"/>
          <w:i/>
          <w:iCs/>
          <w:sz w:val="24"/>
          <w:szCs w:val="24"/>
          <w:lang w:eastAsia="ru-RU"/>
        </w:rPr>
        <w:t>.</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 xml:space="preserve">Каждому педагогу присуще  чувство </w:t>
      </w:r>
      <w:proofErr w:type="gramStart"/>
      <w:r w:rsidRPr="003B652F">
        <w:rPr>
          <w:rFonts w:ascii="Times New Roman" w:hAnsi="Times New Roman" w:cs="Times New Roman"/>
          <w:i/>
          <w:iCs/>
          <w:sz w:val="24"/>
          <w:szCs w:val="24"/>
          <w:lang w:eastAsia="ru-RU"/>
        </w:rPr>
        <w:t>собственной</w:t>
      </w:r>
      <w:proofErr w:type="gramEnd"/>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ценности,  достоинства и способность направлять</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свою жизнь  и двигаться в направлении  </w:t>
      </w:r>
      <w:proofErr w:type="spellStart"/>
      <w:r w:rsidRPr="003B652F">
        <w:rPr>
          <w:rFonts w:ascii="Times New Roman" w:hAnsi="Times New Roman" w:cs="Times New Roman"/>
          <w:i/>
          <w:iCs/>
          <w:sz w:val="24"/>
          <w:szCs w:val="24"/>
          <w:lang w:eastAsia="ru-RU"/>
        </w:rPr>
        <w:t>самоактуализации</w:t>
      </w:r>
      <w:proofErr w:type="spellEnd"/>
      <w:r w:rsidRPr="003B652F">
        <w:rPr>
          <w:rFonts w:ascii="Times New Roman" w:hAnsi="Times New Roman" w:cs="Times New Roman"/>
          <w:i/>
          <w:iCs/>
          <w:sz w:val="24"/>
          <w:szCs w:val="24"/>
          <w:lang w:eastAsia="ru-RU"/>
        </w:rPr>
        <w:t>,</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личностного и профессионального роста.</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i/>
          <w:iCs/>
          <w:sz w:val="24"/>
          <w:szCs w:val="24"/>
          <w:lang w:eastAsia="ru-RU"/>
        </w:rPr>
        <w:t xml:space="preserve">В.Э. </w:t>
      </w:r>
      <w:proofErr w:type="spellStart"/>
      <w:r w:rsidRPr="003B652F">
        <w:rPr>
          <w:rFonts w:ascii="Times New Roman" w:hAnsi="Times New Roman" w:cs="Times New Roman"/>
          <w:i/>
          <w:iCs/>
          <w:sz w:val="24"/>
          <w:szCs w:val="24"/>
          <w:lang w:eastAsia="ru-RU"/>
        </w:rPr>
        <w:t>Пахальян</w:t>
      </w:r>
      <w:proofErr w:type="spellEnd"/>
      <w:r w:rsidRPr="003B652F">
        <w:rPr>
          <w:rFonts w:ascii="Times New Roman" w:hAnsi="Times New Roman" w:cs="Times New Roman"/>
          <w:i/>
          <w:iCs/>
          <w:sz w:val="24"/>
          <w:szCs w:val="24"/>
          <w:lang w:eastAsia="ru-RU"/>
        </w:rPr>
        <w:t>.</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Современное дошкольное образование является одной из самых развивающихся ступеней образовательной системы Российской Федерации.  Новые нормативные требования к определению структуры, условий реализации общеобразовательной программы дошкольного образования оказывают непосредственное влияние на работу с педагогическими кадрами, призванными реализовывать воспитательно-образовательный процесс в изменяющихся условиях.</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xml:space="preserve">      С вступлением в силу ФЗ от 29.12.2012г. № 273-ФЗ «Об образовании в Российской Федерации», дошкольное образование получило статус первого самостоятельного уровня общего образования. В связи с этим стандартизация дошкольного образования приобретает особую актуальность. Федеральный государственный образовательный стандарт дошкольного образования (далее – ФГОС) представляет собой совокупность обязательных требований к дошкольному образованию. Сегодня главный вопрос, стоящий перед дошкольными образовательными организациями, как  на практике организовать деятельность, соответствующую предъявляемым ФГОС требованиям. Основная идея, заложенная в ФГОС -  главное условия. Это стандарт условий. Условия - это социальная ситуация развития ребенка - сложившаяся система взаимодействия ребенка с окружающим миром и </w:t>
      </w:r>
      <w:proofErr w:type="gramStart"/>
      <w:r w:rsidRPr="003B652F">
        <w:rPr>
          <w:rFonts w:ascii="Times New Roman" w:hAnsi="Times New Roman" w:cs="Times New Roman"/>
          <w:sz w:val="24"/>
          <w:szCs w:val="24"/>
          <w:lang w:eastAsia="ru-RU"/>
        </w:rPr>
        <w:t>со</w:t>
      </w:r>
      <w:proofErr w:type="gramEnd"/>
      <w:r w:rsidRPr="003B652F">
        <w:rPr>
          <w:rFonts w:ascii="Times New Roman" w:hAnsi="Times New Roman" w:cs="Times New Roman"/>
          <w:sz w:val="24"/>
          <w:szCs w:val="24"/>
          <w:lang w:eastAsia="ru-RU"/>
        </w:rPr>
        <w:t xml:space="preserve"> взрослыми. Если условия созданы - Стандарт реализован. Какие же требования предъявляются к условиям:</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1) Психолого-педагогические;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2) Кадровые;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3) Материально-технические;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4) Финансовые;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5) К предметно-развивающей среде.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Считаю, что одним из важнейших условий является развитие кадрового потенциала, так как повышение качества дошкольного образования напрямую зависит от кадров, являющихся основным звеном в системе реализации ФГОС. В связи с этим, хотелось бы отметить, что в современных условиях реформирования системы дошкольного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уровню его профессионализма, то есть социальный заказ направлен на подготовку  специалистов нового поколения. Об этом говорится в докладе Госсовета РФ «Об  образовательной политике России на современном этапе»: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судьбу страны, за ее социально-экономическое процветание».</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xml:space="preserve">     Попробуем разобраться в том, что же такое профессиональная компетенция педагога дошкольного образования. Анализ существующих подходов к определению профессиональной компетентности педагога дошкольного образования (А.М. </w:t>
      </w:r>
      <w:proofErr w:type="spellStart"/>
      <w:r w:rsidRPr="003B652F">
        <w:rPr>
          <w:rFonts w:ascii="Times New Roman" w:hAnsi="Times New Roman" w:cs="Times New Roman"/>
          <w:sz w:val="24"/>
          <w:szCs w:val="24"/>
          <w:lang w:eastAsia="ru-RU"/>
        </w:rPr>
        <w:t>Бородич</w:t>
      </w:r>
      <w:proofErr w:type="spellEnd"/>
      <w:r w:rsidRPr="003B652F">
        <w:rPr>
          <w:rFonts w:ascii="Times New Roman" w:hAnsi="Times New Roman" w:cs="Times New Roman"/>
          <w:sz w:val="24"/>
          <w:szCs w:val="24"/>
          <w:lang w:eastAsia="ru-RU"/>
        </w:rPr>
        <w:t xml:space="preserve">, Р.С. Буре, А.И. Васильева, Е.А. Гребенщикова, М.И. </w:t>
      </w:r>
      <w:proofErr w:type="spellStart"/>
      <w:r w:rsidRPr="003B652F">
        <w:rPr>
          <w:rFonts w:ascii="Times New Roman" w:hAnsi="Times New Roman" w:cs="Times New Roman"/>
          <w:sz w:val="24"/>
          <w:szCs w:val="24"/>
          <w:lang w:eastAsia="ru-RU"/>
        </w:rPr>
        <w:t>Лисина</w:t>
      </w:r>
      <w:proofErr w:type="spellEnd"/>
      <w:r w:rsidRPr="003B652F">
        <w:rPr>
          <w:rFonts w:ascii="Times New Roman" w:hAnsi="Times New Roman" w:cs="Times New Roman"/>
          <w:sz w:val="24"/>
          <w:szCs w:val="24"/>
          <w:lang w:eastAsia="ru-RU"/>
        </w:rPr>
        <w:t xml:space="preserve">, В.С. Мухина, В.А. </w:t>
      </w:r>
      <w:r w:rsidRPr="003B652F">
        <w:rPr>
          <w:rFonts w:ascii="Times New Roman" w:hAnsi="Times New Roman" w:cs="Times New Roman"/>
          <w:sz w:val="24"/>
          <w:szCs w:val="24"/>
          <w:lang w:eastAsia="ru-RU"/>
        </w:rPr>
        <w:lastRenderedPageBreak/>
        <w:t xml:space="preserve">Петровский, Л.В. </w:t>
      </w:r>
      <w:proofErr w:type="spellStart"/>
      <w:r w:rsidRPr="003B652F">
        <w:rPr>
          <w:rFonts w:ascii="Times New Roman" w:hAnsi="Times New Roman" w:cs="Times New Roman"/>
          <w:sz w:val="24"/>
          <w:szCs w:val="24"/>
          <w:lang w:eastAsia="ru-RU"/>
        </w:rPr>
        <w:t>Поздняк</w:t>
      </w:r>
      <w:proofErr w:type="spellEnd"/>
      <w:r w:rsidRPr="003B652F">
        <w:rPr>
          <w:rFonts w:ascii="Times New Roman" w:hAnsi="Times New Roman" w:cs="Times New Roman"/>
          <w:sz w:val="24"/>
          <w:szCs w:val="24"/>
          <w:lang w:eastAsia="ru-RU"/>
        </w:rPr>
        <w:t xml:space="preserve">, Л.Г. </w:t>
      </w:r>
      <w:proofErr w:type="spellStart"/>
      <w:r w:rsidRPr="003B652F">
        <w:rPr>
          <w:rFonts w:ascii="Times New Roman" w:hAnsi="Times New Roman" w:cs="Times New Roman"/>
          <w:sz w:val="24"/>
          <w:szCs w:val="24"/>
          <w:lang w:eastAsia="ru-RU"/>
        </w:rPr>
        <w:t>Семушина</w:t>
      </w:r>
      <w:proofErr w:type="spellEnd"/>
      <w:r w:rsidRPr="003B652F">
        <w:rPr>
          <w:rFonts w:ascii="Times New Roman" w:hAnsi="Times New Roman" w:cs="Times New Roman"/>
          <w:sz w:val="24"/>
          <w:szCs w:val="24"/>
          <w:lang w:eastAsia="ru-RU"/>
        </w:rPr>
        <w:t>), позволил выделить качества, которыми должен обладать современный педагог:</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xml:space="preserve"> - стремление к личностному развитию и </w:t>
      </w:r>
      <w:proofErr w:type="spellStart"/>
      <w:r w:rsidRPr="003B652F">
        <w:rPr>
          <w:rFonts w:ascii="Times New Roman" w:hAnsi="Times New Roman" w:cs="Times New Roman"/>
          <w:sz w:val="24"/>
          <w:szCs w:val="24"/>
          <w:lang w:eastAsia="ru-RU"/>
        </w:rPr>
        <w:t>креативность</w:t>
      </w:r>
      <w:proofErr w:type="spellEnd"/>
      <w:r w:rsidRPr="003B652F">
        <w:rPr>
          <w:rFonts w:ascii="Times New Roman" w:hAnsi="Times New Roman" w:cs="Times New Roman"/>
          <w:sz w:val="24"/>
          <w:szCs w:val="24"/>
          <w:lang w:eastAsia="ru-RU"/>
        </w:rPr>
        <w:t>;</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 мотивация и готовность к инновациям;</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 понимание современных приоритетов дошкольного образования;</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 способность и потребность в рефлексии.</w:t>
      </w:r>
    </w:p>
    <w:p w:rsidR="00187BEB" w:rsidRPr="003B652F" w:rsidRDefault="00187BEB" w:rsidP="00D855C5">
      <w:pPr>
        <w:pStyle w:val="a9"/>
        <w:rPr>
          <w:rFonts w:ascii="Times New Roman" w:hAnsi="Times New Roman" w:cs="Times New Roman"/>
          <w:sz w:val="24"/>
          <w:szCs w:val="24"/>
          <w:lang w:eastAsia="ru-RU"/>
        </w:rPr>
      </w:pPr>
      <w:proofErr w:type="spellStart"/>
      <w:r w:rsidRPr="003B652F">
        <w:rPr>
          <w:rFonts w:ascii="Times New Roman" w:hAnsi="Times New Roman" w:cs="Times New Roman"/>
          <w:sz w:val="24"/>
          <w:szCs w:val="24"/>
          <w:lang w:eastAsia="ru-RU"/>
        </w:rPr>
        <w:t>Годник</w:t>
      </w:r>
      <w:proofErr w:type="spellEnd"/>
      <w:r w:rsidRPr="003B652F">
        <w:rPr>
          <w:rFonts w:ascii="Times New Roman" w:hAnsi="Times New Roman" w:cs="Times New Roman"/>
          <w:sz w:val="24"/>
          <w:szCs w:val="24"/>
          <w:lang w:eastAsia="ru-RU"/>
        </w:rPr>
        <w:t xml:space="preserve"> С.М. под профессиональной компетентностью подразумевает совокупность профессиональных знаний и умений, а также способов выполнения профессиональной деятельности. «Быть компетентным — значит знать, когда и как действовать» (П. </w:t>
      </w:r>
      <w:proofErr w:type="spellStart"/>
      <w:r w:rsidRPr="003B652F">
        <w:rPr>
          <w:rFonts w:ascii="Times New Roman" w:hAnsi="Times New Roman" w:cs="Times New Roman"/>
          <w:sz w:val="24"/>
          <w:szCs w:val="24"/>
          <w:lang w:eastAsia="ru-RU"/>
        </w:rPr>
        <w:t>Вейлл</w:t>
      </w:r>
      <w:proofErr w:type="spellEnd"/>
      <w:r w:rsidRPr="003B652F">
        <w:rPr>
          <w:rFonts w:ascii="Times New Roman" w:hAnsi="Times New Roman" w:cs="Times New Roman"/>
          <w:sz w:val="24"/>
          <w:szCs w:val="24"/>
          <w:lang w:eastAsia="ru-RU"/>
        </w:rPr>
        <w:t>). 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187BEB" w:rsidRPr="003B652F" w:rsidRDefault="00187BEB" w:rsidP="00D855C5">
      <w:pPr>
        <w:pStyle w:val="a9"/>
        <w:rPr>
          <w:rFonts w:ascii="Times New Roman" w:hAnsi="Times New Roman" w:cs="Times New Roman"/>
          <w:sz w:val="24"/>
          <w:szCs w:val="24"/>
          <w:lang w:eastAsia="ru-RU"/>
        </w:rPr>
      </w:pPr>
      <w:r w:rsidRPr="003B652F">
        <w:rPr>
          <w:rFonts w:ascii="Times New Roman" w:hAnsi="Times New Roman" w:cs="Times New Roman"/>
          <w:sz w:val="24"/>
          <w:szCs w:val="24"/>
          <w:lang w:eastAsia="ru-RU"/>
        </w:rPr>
        <w:t xml:space="preserve">      Таким образом, профессиональная компетентность педагога зависит от различных свойств личности, основным ее источником являются обучение и субъективный опыт. Профессиональная компетентность характеризуется постоянным стремлением к совершенствованию, приобретению все новых знаний и умений, обогащению деятельности. Психологической основой компетентности является готовность к постоянному повышению своей квалификации, профессиональному развитию. Считаю, что не развивающийся педагог никогда не воспитает творческую созидательную личность. Поэтому именно повышение компетентности и профессионализма педагога есть необходимое условие повышения качества, как педагогического процесса, так и качества дошкольного образования в целом.  На  данный момент  существует проблема формирования педагога, обладающего компетентностью, </w:t>
      </w:r>
      <w:proofErr w:type="spellStart"/>
      <w:r w:rsidRPr="003B652F">
        <w:rPr>
          <w:rFonts w:ascii="Times New Roman" w:hAnsi="Times New Roman" w:cs="Times New Roman"/>
          <w:sz w:val="24"/>
          <w:szCs w:val="24"/>
          <w:lang w:eastAsia="ru-RU"/>
        </w:rPr>
        <w:t>креативностью</w:t>
      </w:r>
      <w:proofErr w:type="spellEnd"/>
      <w:r w:rsidRPr="003B652F">
        <w:rPr>
          <w:rFonts w:ascii="Times New Roman" w:hAnsi="Times New Roman" w:cs="Times New Roman"/>
          <w:sz w:val="24"/>
          <w:szCs w:val="24"/>
          <w:lang w:eastAsia="ru-RU"/>
        </w:rPr>
        <w:t>, готовностью к использованию и созданию инноваций, умению вести опытно-экспериментальную работу, поэтому основной своей задачей, как методиста, я  считаю организацию систематической работа, с педагогами  по повышению профессиональной компетентности, которая поможет вывести их на более высокий уровень. Отсюда следует, что  особенностью  методической деятельности на современном этапе, является удовлетворение актуальных профессиональных потребностей педагога и обеспечение условий для включения педагога в творческий поиск. По моему убеждению, грамотно организованная методическая деятельность, реализуемая на всех уровнях в соответствии с современными требованиями, позволит успешно перейти каждому педагогу к реализации ФГОС.  </w:t>
      </w:r>
    </w:p>
    <w:p w:rsidR="009433C1" w:rsidRPr="003B652F" w:rsidRDefault="00187BEB" w:rsidP="00D855C5">
      <w:pPr>
        <w:pStyle w:val="a9"/>
        <w:rPr>
          <w:rFonts w:ascii="Times New Roman" w:hAnsi="Times New Roman" w:cs="Times New Roman"/>
          <w:sz w:val="24"/>
          <w:szCs w:val="24"/>
        </w:rPr>
      </w:pPr>
      <w:r w:rsidRPr="003B652F">
        <w:rPr>
          <w:rFonts w:ascii="Times New Roman" w:hAnsi="Times New Roman" w:cs="Times New Roman"/>
          <w:sz w:val="24"/>
          <w:szCs w:val="24"/>
          <w:lang w:eastAsia="ru-RU"/>
        </w:rPr>
        <w:t> </w:t>
      </w:r>
    </w:p>
    <w:sectPr w:rsidR="009433C1" w:rsidRPr="003B652F" w:rsidSect="009433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C58"/>
    <w:multiLevelType w:val="multilevel"/>
    <w:tmpl w:val="0AF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56CFE"/>
    <w:multiLevelType w:val="multilevel"/>
    <w:tmpl w:val="2412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03BC0"/>
    <w:multiLevelType w:val="multilevel"/>
    <w:tmpl w:val="DB7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C4C4A"/>
    <w:multiLevelType w:val="multilevel"/>
    <w:tmpl w:val="0BE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144BE"/>
    <w:multiLevelType w:val="multilevel"/>
    <w:tmpl w:val="FD0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B6080"/>
    <w:multiLevelType w:val="multilevel"/>
    <w:tmpl w:val="B0B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161E9"/>
    <w:multiLevelType w:val="multilevel"/>
    <w:tmpl w:val="FA6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33EB4"/>
    <w:multiLevelType w:val="multilevel"/>
    <w:tmpl w:val="9D12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A3F8E"/>
    <w:multiLevelType w:val="multilevel"/>
    <w:tmpl w:val="E5F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101FA"/>
    <w:multiLevelType w:val="multilevel"/>
    <w:tmpl w:val="19CE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B6710"/>
    <w:multiLevelType w:val="multilevel"/>
    <w:tmpl w:val="5F48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15C17"/>
    <w:multiLevelType w:val="multilevel"/>
    <w:tmpl w:val="6E44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C22A2"/>
    <w:multiLevelType w:val="multilevel"/>
    <w:tmpl w:val="8E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326019"/>
    <w:multiLevelType w:val="multilevel"/>
    <w:tmpl w:val="F62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46888"/>
    <w:multiLevelType w:val="multilevel"/>
    <w:tmpl w:val="07DE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E76262"/>
    <w:multiLevelType w:val="multilevel"/>
    <w:tmpl w:val="2D7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828F5"/>
    <w:multiLevelType w:val="multilevel"/>
    <w:tmpl w:val="D2D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67A89"/>
    <w:multiLevelType w:val="multilevel"/>
    <w:tmpl w:val="56C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D0A5B"/>
    <w:multiLevelType w:val="multilevel"/>
    <w:tmpl w:val="F1D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A319FE"/>
    <w:multiLevelType w:val="multilevel"/>
    <w:tmpl w:val="BD9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CC45F8"/>
    <w:multiLevelType w:val="multilevel"/>
    <w:tmpl w:val="DC2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4F2301"/>
    <w:multiLevelType w:val="multilevel"/>
    <w:tmpl w:val="4EE6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F07BF"/>
    <w:multiLevelType w:val="multilevel"/>
    <w:tmpl w:val="CC0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24BA1"/>
    <w:multiLevelType w:val="multilevel"/>
    <w:tmpl w:val="5BF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E446E6"/>
    <w:multiLevelType w:val="multilevel"/>
    <w:tmpl w:val="63D2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31DE2"/>
    <w:multiLevelType w:val="multilevel"/>
    <w:tmpl w:val="321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F7BBE"/>
    <w:multiLevelType w:val="multilevel"/>
    <w:tmpl w:val="F3F6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F4711"/>
    <w:multiLevelType w:val="multilevel"/>
    <w:tmpl w:val="46E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393AE0"/>
    <w:multiLevelType w:val="multilevel"/>
    <w:tmpl w:val="B65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676BB2"/>
    <w:multiLevelType w:val="multilevel"/>
    <w:tmpl w:val="C6F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81128"/>
    <w:multiLevelType w:val="multilevel"/>
    <w:tmpl w:val="C7D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D570E0"/>
    <w:multiLevelType w:val="multilevel"/>
    <w:tmpl w:val="203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D91B7A"/>
    <w:multiLevelType w:val="multilevel"/>
    <w:tmpl w:val="7E7E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30"/>
  </w:num>
  <w:num w:numId="4">
    <w:abstractNumId w:val="19"/>
  </w:num>
  <w:num w:numId="5">
    <w:abstractNumId w:val="27"/>
  </w:num>
  <w:num w:numId="6">
    <w:abstractNumId w:val="20"/>
  </w:num>
  <w:num w:numId="7">
    <w:abstractNumId w:val="3"/>
  </w:num>
  <w:num w:numId="8">
    <w:abstractNumId w:val="31"/>
  </w:num>
  <w:num w:numId="9">
    <w:abstractNumId w:val="12"/>
  </w:num>
  <w:num w:numId="10">
    <w:abstractNumId w:val="25"/>
  </w:num>
  <w:num w:numId="11">
    <w:abstractNumId w:val="10"/>
  </w:num>
  <w:num w:numId="12">
    <w:abstractNumId w:val="11"/>
  </w:num>
  <w:num w:numId="13">
    <w:abstractNumId w:val="22"/>
  </w:num>
  <w:num w:numId="14">
    <w:abstractNumId w:val="13"/>
  </w:num>
  <w:num w:numId="15">
    <w:abstractNumId w:val="6"/>
  </w:num>
  <w:num w:numId="16">
    <w:abstractNumId w:val="9"/>
  </w:num>
  <w:num w:numId="17">
    <w:abstractNumId w:val="8"/>
  </w:num>
  <w:num w:numId="18">
    <w:abstractNumId w:val="5"/>
  </w:num>
  <w:num w:numId="19">
    <w:abstractNumId w:val="4"/>
  </w:num>
  <w:num w:numId="20">
    <w:abstractNumId w:val="26"/>
  </w:num>
  <w:num w:numId="21">
    <w:abstractNumId w:val="23"/>
  </w:num>
  <w:num w:numId="22">
    <w:abstractNumId w:val="14"/>
  </w:num>
  <w:num w:numId="23">
    <w:abstractNumId w:val="32"/>
  </w:num>
  <w:num w:numId="24">
    <w:abstractNumId w:val="29"/>
  </w:num>
  <w:num w:numId="25">
    <w:abstractNumId w:val="28"/>
  </w:num>
  <w:num w:numId="26">
    <w:abstractNumId w:val="18"/>
  </w:num>
  <w:num w:numId="27">
    <w:abstractNumId w:val="17"/>
  </w:num>
  <w:num w:numId="28">
    <w:abstractNumId w:val="21"/>
  </w:num>
  <w:num w:numId="29">
    <w:abstractNumId w:val="1"/>
  </w:num>
  <w:num w:numId="30">
    <w:abstractNumId w:val="7"/>
  </w:num>
  <w:num w:numId="31">
    <w:abstractNumId w:val="15"/>
  </w:num>
  <w:num w:numId="32">
    <w:abstractNumId w:val="0"/>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BEB"/>
    <w:rsid w:val="00143013"/>
    <w:rsid w:val="00187BEB"/>
    <w:rsid w:val="003B652F"/>
    <w:rsid w:val="003F0225"/>
    <w:rsid w:val="008D7F3F"/>
    <w:rsid w:val="009433C1"/>
    <w:rsid w:val="00D8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C1"/>
  </w:style>
  <w:style w:type="paragraph" w:styleId="3">
    <w:name w:val="heading 3"/>
    <w:basedOn w:val="a"/>
    <w:link w:val="30"/>
    <w:uiPriority w:val="9"/>
    <w:qFormat/>
    <w:rsid w:val="00187B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7BE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8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BEB"/>
    <w:rPr>
      <w:b/>
      <w:bCs/>
    </w:rPr>
  </w:style>
  <w:style w:type="character" w:styleId="a5">
    <w:name w:val="Emphasis"/>
    <w:basedOn w:val="a0"/>
    <w:uiPriority w:val="20"/>
    <w:qFormat/>
    <w:rsid w:val="00187BEB"/>
    <w:rPr>
      <w:i/>
      <w:iCs/>
    </w:rPr>
  </w:style>
  <w:style w:type="character" w:styleId="a6">
    <w:name w:val="Hyperlink"/>
    <w:basedOn w:val="a0"/>
    <w:uiPriority w:val="99"/>
    <w:semiHidden/>
    <w:unhideWhenUsed/>
    <w:rsid w:val="00187BEB"/>
    <w:rPr>
      <w:color w:val="0000FF"/>
      <w:u w:val="single"/>
    </w:rPr>
  </w:style>
  <w:style w:type="character" w:customStyle="1" w:styleId="small">
    <w:name w:val="small"/>
    <w:basedOn w:val="a0"/>
    <w:rsid w:val="00187BEB"/>
  </w:style>
  <w:style w:type="paragraph" w:styleId="a7">
    <w:name w:val="Balloon Text"/>
    <w:basedOn w:val="a"/>
    <w:link w:val="a8"/>
    <w:uiPriority w:val="99"/>
    <w:semiHidden/>
    <w:unhideWhenUsed/>
    <w:rsid w:val="00187B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7BEB"/>
    <w:rPr>
      <w:rFonts w:ascii="Tahoma" w:hAnsi="Tahoma" w:cs="Tahoma"/>
      <w:sz w:val="16"/>
      <w:szCs w:val="16"/>
    </w:rPr>
  </w:style>
  <w:style w:type="paragraph" w:styleId="a9">
    <w:name w:val="No Spacing"/>
    <w:uiPriority w:val="1"/>
    <w:qFormat/>
    <w:rsid w:val="00D855C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934433">
      <w:bodyDiv w:val="1"/>
      <w:marLeft w:val="0"/>
      <w:marRight w:val="0"/>
      <w:marTop w:val="0"/>
      <w:marBottom w:val="0"/>
      <w:divBdr>
        <w:top w:val="none" w:sz="0" w:space="0" w:color="auto"/>
        <w:left w:val="none" w:sz="0" w:space="0" w:color="auto"/>
        <w:bottom w:val="none" w:sz="0" w:space="0" w:color="auto"/>
        <w:right w:val="none" w:sz="0" w:space="0" w:color="auto"/>
      </w:divBdr>
    </w:div>
    <w:div w:id="700546466">
      <w:bodyDiv w:val="1"/>
      <w:marLeft w:val="0"/>
      <w:marRight w:val="0"/>
      <w:marTop w:val="0"/>
      <w:marBottom w:val="0"/>
      <w:divBdr>
        <w:top w:val="none" w:sz="0" w:space="0" w:color="auto"/>
        <w:left w:val="none" w:sz="0" w:space="0" w:color="auto"/>
        <w:bottom w:val="none" w:sz="0" w:space="0" w:color="auto"/>
        <w:right w:val="none" w:sz="0" w:space="0" w:color="auto"/>
      </w:divBdr>
      <w:divsChild>
        <w:div w:id="1529030136">
          <w:marLeft w:val="0"/>
          <w:marRight w:val="0"/>
          <w:marTop w:val="0"/>
          <w:marBottom w:val="0"/>
          <w:divBdr>
            <w:top w:val="single" w:sz="6" w:space="8" w:color="E3E3E3"/>
            <w:left w:val="none" w:sz="0" w:space="0" w:color="auto"/>
            <w:bottom w:val="none" w:sz="0" w:space="0" w:color="auto"/>
            <w:right w:val="none" w:sz="0" w:space="0" w:color="auto"/>
          </w:divBdr>
        </w:div>
        <w:div w:id="562565690">
          <w:marLeft w:val="0"/>
          <w:marRight w:val="0"/>
          <w:marTop w:val="0"/>
          <w:marBottom w:val="0"/>
          <w:divBdr>
            <w:top w:val="none" w:sz="0" w:space="0" w:color="auto"/>
            <w:left w:val="none" w:sz="0" w:space="0" w:color="auto"/>
            <w:bottom w:val="none" w:sz="0" w:space="0" w:color="auto"/>
            <w:right w:val="none" w:sz="0" w:space="0" w:color="auto"/>
          </w:divBdr>
        </w:div>
        <w:div w:id="93050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2018-01-17T12:08:00Z</dcterms:created>
  <dcterms:modified xsi:type="dcterms:W3CDTF">2018-01-18T03:36:00Z</dcterms:modified>
</cp:coreProperties>
</file>